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5B" w:rsidRPr="00D85BF4" w:rsidRDefault="00B97378" w:rsidP="00A466EB">
      <w:pPr>
        <w:pStyle w:val="20"/>
        <w:shd w:val="clear" w:color="auto" w:fill="auto"/>
        <w:spacing w:line="240" w:lineRule="auto"/>
        <w:ind w:left="40" w:firstLine="669"/>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2.35pt;margin-top:-34.65pt;width:41.7pt;height:54.15pt;z-index:251658240;visibility:visible">
            <v:imagedata r:id="rId9" o:title=""/>
          </v:shape>
        </w:pict>
      </w:r>
    </w:p>
    <w:p w:rsidR="0045185B" w:rsidRPr="00D85BF4" w:rsidRDefault="0045185B" w:rsidP="00A466EB">
      <w:pPr>
        <w:pStyle w:val="20"/>
        <w:shd w:val="clear" w:color="auto" w:fill="auto"/>
        <w:spacing w:line="240" w:lineRule="auto"/>
        <w:ind w:firstLine="0"/>
        <w:rPr>
          <w:rFonts w:ascii="Times New Roman" w:hAnsi="Times New Roman"/>
          <w:b/>
        </w:rPr>
      </w:pPr>
    </w:p>
    <w:p w:rsidR="0045185B" w:rsidRPr="00D85BF4" w:rsidRDefault="0045185B" w:rsidP="00A466EB">
      <w:pPr>
        <w:pStyle w:val="20"/>
        <w:shd w:val="clear" w:color="auto" w:fill="auto"/>
        <w:spacing w:line="240" w:lineRule="auto"/>
        <w:ind w:firstLine="0"/>
        <w:rPr>
          <w:rFonts w:ascii="Times New Roman" w:hAnsi="Times New Roman"/>
          <w:b/>
        </w:rPr>
      </w:pPr>
      <w:r w:rsidRPr="00D85BF4">
        <w:rPr>
          <w:rFonts w:ascii="Times New Roman" w:hAnsi="Times New Roman"/>
          <w:b/>
        </w:rPr>
        <w:t xml:space="preserve">Российская Федерация </w:t>
      </w:r>
    </w:p>
    <w:p w:rsidR="0045185B" w:rsidRPr="00D85BF4" w:rsidRDefault="0045185B" w:rsidP="00A466EB">
      <w:pPr>
        <w:pStyle w:val="20"/>
        <w:shd w:val="clear" w:color="auto" w:fill="auto"/>
        <w:spacing w:line="240" w:lineRule="auto"/>
        <w:ind w:firstLine="0"/>
        <w:rPr>
          <w:rFonts w:ascii="Times New Roman" w:hAnsi="Times New Roman"/>
          <w:b/>
        </w:rPr>
      </w:pPr>
      <w:r w:rsidRPr="00D85BF4">
        <w:rPr>
          <w:rFonts w:ascii="Times New Roman" w:hAnsi="Times New Roman"/>
          <w:b/>
        </w:rPr>
        <w:t>Кемеровская область</w:t>
      </w:r>
    </w:p>
    <w:p w:rsidR="0045185B" w:rsidRPr="00D85BF4" w:rsidRDefault="0045185B" w:rsidP="00A466EB">
      <w:pPr>
        <w:pStyle w:val="20"/>
        <w:shd w:val="clear" w:color="auto" w:fill="auto"/>
        <w:spacing w:line="240" w:lineRule="auto"/>
        <w:ind w:firstLine="0"/>
        <w:rPr>
          <w:rFonts w:ascii="Times New Roman" w:hAnsi="Times New Roman"/>
          <w:b/>
        </w:rPr>
      </w:pPr>
      <w:r w:rsidRPr="00D85BF4">
        <w:rPr>
          <w:rFonts w:ascii="Times New Roman" w:hAnsi="Times New Roman"/>
          <w:b/>
        </w:rPr>
        <w:t>Мысковский городской округ</w:t>
      </w:r>
    </w:p>
    <w:p w:rsidR="0045185B" w:rsidRPr="00D85BF4" w:rsidRDefault="0045185B" w:rsidP="00A466EB">
      <w:pPr>
        <w:pStyle w:val="20"/>
        <w:shd w:val="clear" w:color="auto" w:fill="auto"/>
        <w:spacing w:line="240" w:lineRule="auto"/>
        <w:ind w:firstLine="0"/>
        <w:rPr>
          <w:rFonts w:ascii="Times New Roman" w:hAnsi="Times New Roman"/>
          <w:b/>
        </w:rPr>
      </w:pPr>
      <w:r w:rsidRPr="00D85BF4">
        <w:rPr>
          <w:rFonts w:ascii="Times New Roman" w:hAnsi="Times New Roman"/>
          <w:b/>
        </w:rPr>
        <w:t>Совет народных депутатов Мысковского городского округа</w:t>
      </w:r>
    </w:p>
    <w:p w:rsidR="0045185B" w:rsidRPr="00D85BF4" w:rsidRDefault="0045185B" w:rsidP="00A466EB">
      <w:pPr>
        <w:spacing w:after="0" w:line="240" w:lineRule="auto"/>
        <w:jc w:val="center"/>
        <w:outlineLvl w:val="0"/>
        <w:rPr>
          <w:rFonts w:ascii="Times New Roman" w:hAnsi="Times New Roman"/>
          <w:b/>
          <w:sz w:val="24"/>
          <w:szCs w:val="24"/>
        </w:rPr>
      </w:pPr>
      <w:r w:rsidRPr="00D85BF4">
        <w:rPr>
          <w:rFonts w:ascii="Times New Roman" w:hAnsi="Times New Roman"/>
          <w:b/>
          <w:sz w:val="24"/>
          <w:szCs w:val="24"/>
        </w:rPr>
        <w:t>(пятый созыв)</w:t>
      </w:r>
    </w:p>
    <w:p w:rsidR="0045185B" w:rsidRPr="00D85BF4" w:rsidRDefault="0045185B" w:rsidP="00A466EB">
      <w:pPr>
        <w:pStyle w:val="1"/>
        <w:spacing w:before="0" w:after="0"/>
        <w:ind w:firstLine="0"/>
        <w:jc w:val="center"/>
        <w:rPr>
          <w:rFonts w:ascii="Times New Roman" w:hAnsi="Times New Roman"/>
          <w:sz w:val="24"/>
          <w:szCs w:val="24"/>
        </w:rPr>
      </w:pPr>
    </w:p>
    <w:p w:rsidR="0045185B" w:rsidRPr="00D85BF4" w:rsidRDefault="0045185B" w:rsidP="00A466EB">
      <w:pPr>
        <w:pStyle w:val="1"/>
        <w:spacing w:before="0" w:after="0"/>
        <w:ind w:firstLine="0"/>
        <w:jc w:val="center"/>
        <w:rPr>
          <w:rFonts w:ascii="Times New Roman" w:hAnsi="Times New Roman"/>
          <w:sz w:val="24"/>
          <w:szCs w:val="24"/>
        </w:rPr>
      </w:pPr>
      <w:proofErr w:type="gramStart"/>
      <w:r w:rsidRPr="00D85BF4">
        <w:rPr>
          <w:rFonts w:ascii="Times New Roman" w:hAnsi="Times New Roman"/>
          <w:sz w:val="24"/>
          <w:szCs w:val="24"/>
        </w:rPr>
        <w:t>Р</w:t>
      </w:r>
      <w:proofErr w:type="gramEnd"/>
      <w:r w:rsidRPr="00D85BF4">
        <w:rPr>
          <w:rFonts w:ascii="Times New Roman" w:hAnsi="Times New Roman"/>
          <w:sz w:val="24"/>
          <w:szCs w:val="24"/>
        </w:rPr>
        <w:t xml:space="preserve"> Е Ш Е Н И Е</w:t>
      </w:r>
    </w:p>
    <w:p w:rsidR="0045185B" w:rsidRPr="00D85BF4" w:rsidRDefault="0045185B" w:rsidP="00A466EB">
      <w:pPr>
        <w:spacing w:after="0" w:line="240" w:lineRule="auto"/>
        <w:jc w:val="center"/>
        <w:rPr>
          <w:rFonts w:ascii="Times New Roman" w:hAnsi="Times New Roman"/>
          <w:b/>
          <w:sz w:val="24"/>
          <w:szCs w:val="24"/>
          <w:u w:val="single"/>
        </w:rPr>
      </w:pPr>
      <w:r w:rsidRPr="00D85BF4">
        <w:rPr>
          <w:rFonts w:ascii="Times New Roman" w:hAnsi="Times New Roman"/>
          <w:b/>
          <w:sz w:val="24"/>
          <w:szCs w:val="24"/>
          <w:u w:val="single"/>
        </w:rPr>
        <w:t xml:space="preserve">от </w:t>
      </w:r>
      <w:r>
        <w:rPr>
          <w:rFonts w:ascii="Times New Roman" w:hAnsi="Times New Roman"/>
          <w:b/>
          <w:sz w:val="24"/>
          <w:szCs w:val="24"/>
          <w:u w:val="single"/>
        </w:rPr>
        <w:t xml:space="preserve">20 января </w:t>
      </w:r>
      <w:r w:rsidRPr="00D85BF4">
        <w:rPr>
          <w:rFonts w:ascii="Times New Roman" w:hAnsi="Times New Roman"/>
          <w:b/>
          <w:sz w:val="24"/>
          <w:szCs w:val="24"/>
          <w:u w:val="single"/>
        </w:rPr>
        <w:t>201</w:t>
      </w:r>
      <w:r>
        <w:rPr>
          <w:rFonts w:ascii="Times New Roman" w:hAnsi="Times New Roman"/>
          <w:b/>
          <w:sz w:val="24"/>
          <w:szCs w:val="24"/>
          <w:u w:val="single"/>
        </w:rPr>
        <w:t>5</w:t>
      </w:r>
      <w:r w:rsidRPr="00D85BF4">
        <w:rPr>
          <w:rFonts w:ascii="Times New Roman" w:hAnsi="Times New Roman"/>
          <w:b/>
          <w:sz w:val="24"/>
          <w:szCs w:val="24"/>
          <w:u w:val="single"/>
        </w:rPr>
        <w:t xml:space="preserve">г. № </w:t>
      </w:r>
      <w:r>
        <w:rPr>
          <w:rFonts w:ascii="Times New Roman" w:hAnsi="Times New Roman"/>
          <w:b/>
          <w:sz w:val="24"/>
          <w:szCs w:val="24"/>
          <w:u w:val="single"/>
        </w:rPr>
        <w:t>2</w:t>
      </w:r>
      <w:r w:rsidRPr="00D85BF4">
        <w:rPr>
          <w:rFonts w:ascii="Times New Roman" w:hAnsi="Times New Roman"/>
          <w:b/>
          <w:sz w:val="24"/>
          <w:szCs w:val="24"/>
          <w:u w:val="single"/>
        </w:rPr>
        <w:t>-н</w:t>
      </w:r>
    </w:p>
    <w:p w:rsidR="0045185B" w:rsidRPr="00D85BF4" w:rsidRDefault="0045185B" w:rsidP="00A466EB">
      <w:pPr>
        <w:spacing w:after="0" w:line="240" w:lineRule="auto"/>
        <w:jc w:val="center"/>
        <w:rPr>
          <w:rFonts w:ascii="Times New Roman" w:hAnsi="Times New Roman"/>
          <w:b/>
          <w:sz w:val="24"/>
          <w:szCs w:val="24"/>
        </w:rPr>
      </w:pPr>
      <w:proofErr w:type="spellStart"/>
      <w:r w:rsidRPr="00D85BF4">
        <w:rPr>
          <w:rFonts w:ascii="Times New Roman" w:hAnsi="Times New Roman"/>
          <w:b/>
          <w:sz w:val="24"/>
          <w:szCs w:val="24"/>
        </w:rPr>
        <w:t>г</w:t>
      </w:r>
      <w:proofErr w:type="gramStart"/>
      <w:r w:rsidRPr="00D85BF4">
        <w:rPr>
          <w:rFonts w:ascii="Times New Roman" w:hAnsi="Times New Roman"/>
          <w:b/>
          <w:sz w:val="24"/>
          <w:szCs w:val="24"/>
        </w:rPr>
        <w:t>.М</w:t>
      </w:r>
      <w:proofErr w:type="gramEnd"/>
      <w:r w:rsidRPr="00D85BF4">
        <w:rPr>
          <w:rFonts w:ascii="Times New Roman" w:hAnsi="Times New Roman"/>
          <w:b/>
          <w:sz w:val="24"/>
          <w:szCs w:val="24"/>
        </w:rPr>
        <w:t>ыски</w:t>
      </w:r>
      <w:proofErr w:type="spellEnd"/>
    </w:p>
    <w:p w:rsidR="0045185B" w:rsidRDefault="0045185B" w:rsidP="00A466EB">
      <w:pPr>
        <w:widowControl w:val="0"/>
        <w:autoSpaceDE w:val="0"/>
        <w:autoSpaceDN w:val="0"/>
        <w:adjustRightInd w:val="0"/>
        <w:spacing w:after="0" w:line="240" w:lineRule="auto"/>
        <w:ind w:right="5527"/>
        <w:jc w:val="both"/>
        <w:rPr>
          <w:rFonts w:ascii="Times New Roman" w:hAnsi="Times New Roman"/>
          <w:sz w:val="24"/>
          <w:szCs w:val="24"/>
        </w:rPr>
      </w:pPr>
    </w:p>
    <w:p w:rsidR="0045185B" w:rsidRPr="00953A5E" w:rsidRDefault="0045185B" w:rsidP="00A466EB">
      <w:pPr>
        <w:widowControl w:val="0"/>
        <w:autoSpaceDE w:val="0"/>
        <w:autoSpaceDN w:val="0"/>
        <w:adjustRightInd w:val="0"/>
        <w:spacing w:after="0" w:line="240" w:lineRule="auto"/>
        <w:ind w:right="5527"/>
        <w:jc w:val="both"/>
        <w:rPr>
          <w:rFonts w:ascii="Times New Roman" w:hAnsi="Times New Roman"/>
          <w:bCs/>
          <w:sz w:val="24"/>
          <w:szCs w:val="24"/>
        </w:rPr>
      </w:pPr>
      <w:r w:rsidRPr="00953A5E">
        <w:rPr>
          <w:rFonts w:ascii="Times New Roman" w:hAnsi="Times New Roman"/>
          <w:sz w:val="24"/>
          <w:szCs w:val="24"/>
        </w:rPr>
        <w:t>О</w:t>
      </w:r>
      <w:r>
        <w:rPr>
          <w:rFonts w:ascii="Times New Roman" w:hAnsi="Times New Roman"/>
          <w:sz w:val="24"/>
          <w:szCs w:val="24"/>
        </w:rPr>
        <w:t>б утверждении Положения о порядке и условиях оплаты труда работников Муниципального казенного учреждения «Управление образованием Мысковского городского округа»</w:t>
      </w:r>
    </w:p>
    <w:p w:rsidR="0045185B" w:rsidRDefault="0045185B" w:rsidP="00A466EB">
      <w:pPr>
        <w:pStyle w:val="11"/>
        <w:ind w:right="5669" w:firstLine="0"/>
        <w:rPr>
          <w:bCs/>
          <w:szCs w:val="24"/>
        </w:rPr>
      </w:pPr>
    </w:p>
    <w:p w:rsidR="0045185B" w:rsidRPr="00953A5E" w:rsidRDefault="00A40B33" w:rsidP="00D32501">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В</w:t>
      </w:r>
      <w:r w:rsidRPr="008C2CC1">
        <w:rPr>
          <w:rFonts w:ascii="Times New Roman" w:hAnsi="Times New Roman"/>
          <w:sz w:val="24"/>
          <w:szCs w:val="24"/>
        </w:rPr>
        <w:t xml:space="preserve"> соответствии со стать</w:t>
      </w:r>
      <w:r>
        <w:rPr>
          <w:rFonts w:ascii="Times New Roman" w:hAnsi="Times New Roman"/>
          <w:sz w:val="24"/>
          <w:szCs w:val="24"/>
        </w:rPr>
        <w:t>ями</w:t>
      </w:r>
      <w:r w:rsidRPr="008C2CC1">
        <w:rPr>
          <w:rFonts w:ascii="Times New Roman" w:hAnsi="Times New Roman"/>
          <w:sz w:val="24"/>
          <w:szCs w:val="24"/>
        </w:rPr>
        <w:t xml:space="preserve"> 144</w:t>
      </w:r>
      <w:r>
        <w:rPr>
          <w:rFonts w:ascii="Times New Roman" w:hAnsi="Times New Roman"/>
          <w:sz w:val="24"/>
          <w:szCs w:val="24"/>
        </w:rPr>
        <w:t>, 145</w:t>
      </w:r>
      <w:r w:rsidRPr="008C2CC1">
        <w:rPr>
          <w:rFonts w:ascii="Times New Roman" w:hAnsi="Times New Roman"/>
          <w:sz w:val="24"/>
          <w:szCs w:val="24"/>
        </w:rPr>
        <w:t xml:space="preserve"> Трудового кодекса Российской Федерации, Постановлением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 </w:t>
      </w:r>
      <w:r>
        <w:rPr>
          <w:rFonts w:ascii="Times New Roman" w:hAnsi="Times New Roman"/>
          <w:sz w:val="24"/>
          <w:szCs w:val="24"/>
        </w:rPr>
        <w:t>Постановлением Коллегии Администрации Кемеровской области от 16.12.2010 № 551 «О введении новых систем оплаты труда работников государственных учреждений Кемеровской области»</w:t>
      </w:r>
      <w:r w:rsidR="0045185B">
        <w:rPr>
          <w:rFonts w:ascii="Times New Roman" w:hAnsi="Times New Roman"/>
          <w:sz w:val="24"/>
          <w:szCs w:val="24"/>
        </w:rPr>
        <w:t>, руководствуясь пунктом 44 части 2 статьи</w:t>
      </w:r>
      <w:proofErr w:type="gramEnd"/>
      <w:r w:rsidR="0045185B">
        <w:rPr>
          <w:rFonts w:ascii="Times New Roman" w:hAnsi="Times New Roman"/>
          <w:sz w:val="24"/>
          <w:szCs w:val="24"/>
        </w:rPr>
        <w:t xml:space="preserve"> 32</w:t>
      </w:r>
      <w:r w:rsidR="00AD785D">
        <w:rPr>
          <w:rFonts w:ascii="Times New Roman" w:hAnsi="Times New Roman"/>
          <w:sz w:val="24"/>
          <w:szCs w:val="24"/>
        </w:rPr>
        <w:t xml:space="preserve"> </w:t>
      </w:r>
      <w:hyperlink r:id="rId10" w:history="1">
        <w:proofErr w:type="gramStart"/>
        <w:r w:rsidR="0045185B" w:rsidRPr="00953A5E">
          <w:rPr>
            <w:rFonts w:ascii="Times New Roman" w:hAnsi="Times New Roman"/>
            <w:sz w:val="24"/>
            <w:szCs w:val="24"/>
          </w:rPr>
          <w:t>Устав</w:t>
        </w:r>
        <w:proofErr w:type="gramEnd"/>
      </w:hyperlink>
      <w:r w:rsidR="0045185B" w:rsidRPr="00953A5E">
        <w:rPr>
          <w:rFonts w:ascii="Times New Roman" w:hAnsi="Times New Roman"/>
          <w:sz w:val="24"/>
          <w:szCs w:val="24"/>
        </w:rPr>
        <w:t xml:space="preserve">а Мысковского городского округа, Совет народных депутатов Мысковского городского округа </w:t>
      </w:r>
    </w:p>
    <w:p w:rsidR="0045185B" w:rsidRPr="00953A5E" w:rsidRDefault="0045185B" w:rsidP="00D32501">
      <w:pPr>
        <w:autoSpaceDE w:val="0"/>
        <w:autoSpaceDN w:val="0"/>
        <w:adjustRightInd w:val="0"/>
        <w:spacing w:after="0" w:line="240" w:lineRule="auto"/>
        <w:ind w:firstLine="720"/>
        <w:jc w:val="both"/>
        <w:rPr>
          <w:rFonts w:ascii="Times New Roman" w:hAnsi="Times New Roman"/>
          <w:b/>
          <w:sz w:val="24"/>
          <w:szCs w:val="24"/>
        </w:rPr>
      </w:pPr>
      <w:proofErr w:type="gramStart"/>
      <w:r w:rsidRPr="00953A5E">
        <w:rPr>
          <w:rFonts w:ascii="Times New Roman" w:hAnsi="Times New Roman"/>
          <w:b/>
          <w:sz w:val="24"/>
          <w:szCs w:val="24"/>
        </w:rPr>
        <w:t>р</w:t>
      </w:r>
      <w:proofErr w:type="gramEnd"/>
      <w:r w:rsidRPr="00953A5E">
        <w:rPr>
          <w:rFonts w:ascii="Times New Roman" w:hAnsi="Times New Roman"/>
          <w:b/>
          <w:sz w:val="24"/>
          <w:szCs w:val="24"/>
        </w:rPr>
        <w:t xml:space="preserve"> е ш и л:</w:t>
      </w:r>
    </w:p>
    <w:p w:rsidR="0045185B" w:rsidRPr="00953A5E" w:rsidRDefault="0045185B" w:rsidP="00D32501">
      <w:pPr>
        <w:pStyle w:val="a3"/>
        <w:ind w:firstLine="720"/>
        <w:rPr>
          <w:b/>
        </w:rPr>
      </w:pPr>
    </w:p>
    <w:p w:rsidR="0045185B" w:rsidRPr="00953A5E" w:rsidRDefault="0045185B" w:rsidP="00D32501">
      <w:pPr>
        <w:pStyle w:val="a5"/>
        <w:ind w:firstLine="720"/>
        <w:jc w:val="both"/>
        <w:rPr>
          <w:rFonts w:ascii="Times New Roman" w:hAnsi="Times New Roman"/>
          <w:sz w:val="24"/>
          <w:szCs w:val="24"/>
        </w:rPr>
      </w:pPr>
      <w:r w:rsidRPr="00953A5E">
        <w:rPr>
          <w:rFonts w:ascii="Times New Roman" w:hAnsi="Times New Roman"/>
          <w:sz w:val="24"/>
          <w:szCs w:val="24"/>
        </w:rPr>
        <w:t xml:space="preserve">1. </w:t>
      </w:r>
      <w:r>
        <w:rPr>
          <w:rFonts w:ascii="Times New Roman" w:hAnsi="Times New Roman"/>
          <w:sz w:val="24"/>
          <w:szCs w:val="24"/>
        </w:rPr>
        <w:t>Утвердить Положение о порядке и условиях оплаты труда работников Муниципального казенного учреждения «Управление образованием Мысковского городского округа» согласно приложению.</w:t>
      </w:r>
    </w:p>
    <w:p w:rsidR="0045185B" w:rsidRPr="00953A5E" w:rsidRDefault="0045185B" w:rsidP="00D32501">
      <w:pPr>
        <w:pStyle w:val="a5"/>
        <w:ind w:firstLine="720"/>
        <w:jc w:val="both"/>
        <w:rPr>
          <w:rFonts w:ascii="Times New Roman" w:hAnsi="Times New Roman"/>
          <w:sz w:val="24"/>
          <w:szCs w:val="24"/>
        </w:rPr>
      </w:pPr>
      <w:r>
        <w:rPr>
          <w:rFonts w:ascii="Times New Roman" w:hAnsi="Times New Roman"/>
          <w:sz w:val="24"/>
          <w:szCs w:val="24"/>
        </w:rPr>
        <w:t>2</w:t>
      </w:r>
      <w:r w:rsidRPr="00953A5E">
        <w:rPr>
          <w:rFonts w:ascii="Times New Roman" w:hAnsi="Times New Roman"/>
          <w:sz w:val="24"/>
          <w:szCs w:val="24"/>
        </w:rPr>
        <w:t>. Настоящее решение направить главе Мысковского городского округа для подписания и опубликования (обнародования) в установленном порядке.</w:t>
      </w:r>
    </w:p>
    <w:p w:rsidR="0045185B" w:rsidRPr="00F72F15" w:rsidRDefault="0045185B" w:rsidP="00D3250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w:t>
      </w:r>
      <w:r w:rsidRPr="00953A5E">
        <w:rPr>
          <w:rFonts w:ascii="Times New Roman" w:hAnsi="Times New Roman"/>
          <w:sz w:val="24"/>
          <w:szCs w:val="24"/>
        </w:rPr>
        <w:t xml:space="preserve">. Настоящее решение вступает в силу в </w:t>
      </w:r>
      <w:proofErr w:type="gramStart"/>
      <w:r w:rsidRPr="00953A5E">
        <w:rPr>
          <w:rFonts w:ascii="Times New Roman" w:hAnsi="Times New Roman"/>
          <w:sz w:val="24"/>
          <w:szCs w:val="24"/>
        </w:rPr>
        <w:t xml:space="preserve">день, следующий за днем его официального опубликования </w:t>
      </w:r>
      <w:r w:rsidRPr="00F72F15">
        <w:rPr>
          <w:rFonts w:ascii="Times New Roman" w:hAnsi="Times New Roman"/>
          <w:sz w:val="24"/>
          <w:szCs w:val="24"/>
          <w:shd w:val="clear" w:color="auto" w:fill="FFFFFF"/>
        </w:rPr>
        <w:t>и распространяет</w:t>
      </w:r>
      <w:proofErr w:type="gramEnd"/>
      <w:r w:rsidRPr="00F72F15">
        <w:rPr>
          <w:rFonts w:ascii="Times New Roman" w:hAnsi="Times New Roman"/>
          <w:sz w:val="24"/>
          <w:szCs w:val="24"/>
          <w:shd w:val="clear" w:color="auto" w:fill="FFFFFF"/>
        </w:rPr>
        <w:t xml:space="preserve"> свое действие на правоотношени</w:t>
      </w:r>
      <w:r>
        <w:rPr>
          <w:rFonts w:ascii="Times New Roman" w:hAnsi="Times New Roman"/>
          <w:sz w:val="24"/>
          <w:szCs w:val="24"/>
          <w:shd w:val="clear" w:color="auto" w:fill="FFFFFF"/>
        </w:rPr>
        <w:t>я, возникшие с 01.01.2015 года.</w:t>
      </w:r>
    </w:p>
    <w:p w:rsidR="0045185B" w:rsidRPr="00953A5E" w:rsidRDefault="0045185B" w:rsidP="00D3250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w:t>
      </w:r>
      <w:r w:rsidRPr="00953A5E">
        <w:rPr>
          <w:rFonts w:ascii="Times New Roman" w:hAnsi="Times New Roman"/>
          <w:sz w:val="24"/>
          <w:szCs w:val="24"/>
        </w:rPr>
        <w:t xml:space="preserve">. </w:t>
      </w:r>
      <w:proofErr w:type="gramStart"/>
      <w:r w:rsidRPr="00953A5E">
        <w:rPr>
          <w:rFonts w:ascii="Times New Roman" w:hAnsi="Times New Roman"/>
          <w:sz w:val="24"/>
          <w:szCs w:val="24"/>
        </w:rPr>
        <w:t>Контроль за</w:t>
      </w:r>
      <w:proofErr w:type="gramEnd"/>
      <w:r w:rsidRPr="00953A5E">
        <w:rPr>
          <w:rFonts w:ascii="Times New Roman" w:hAnsi="Times New Roman"/>
          <w:sz w:val="24"/>
          <w:szCs w:val="24"/>
        </w:rPr>
        <w:t xml:space="preserve"> исполнением настоящего решения возложить на комитет Совета народных депутатов Мысковского городского округа по развитию </w:t>
      </w:r>
      <w:r>
        <w:rPr>
          <w:rFonts w:ascii="Times New Roman" w:hAnsi="Times New Roman"/>
          <w:sz w:val="24"/>
          <w:szCs w:val="24"/>
        </w:rPr>
        <w:t>экономики, бюджету, налогам и финансам</w:t>
      </w:r>
      <w:r w:rsidRPr="00953A5E">
        <w:rPr>
          <w:rFonts w:ascii="Times New Roman" w:hAnsi="Times New Roman"/>
          <w:sz w:val="24"/>
          <w:szCs w:val="24"/>
        </w:rPr>
        <w:t xml:space="preserve"> (</w:t>
      </w:r>
      <w:r>
        <w:rPr>
          <w:rFonts w:ascii="Times New Roman" w:hAnsi="Times New Roman"/>
          <w:sz w:val="24"/>
          <w:szCs w:val="24"/>
        </w:rPr>
        <w:t>А.М. Кульчицкий</w:t>
      </w:r>
      <w:r w:rsidRPr="00953A5E">
        <w:rPr>
          <w:rFonts w:ascii="Times New Roman" w:hAnsi="Times New Roman"/>
          <w:sz w:val="24"/>
          <w:szCs w:val="24"/>
        </w:rPr>
        <w:t>).</w:t>
      </w:r>
    </w:p>
    <w:p w:rsidR="0045185B" w:rsidRDefault="0045185B" w:rsidP="00A466EB">
      <w:pPr>
        <w:autoSpaceDE w:val="0"/>
        <w:autoSpaceDN w:val="0"/>
        <w:adjustRightInd w:val="0"/>
        <w:spacing w:after="0" w:line="240" w:lineRule="auto"/>
        <w:jc w:val="both"/>
        <w:rPr>
          <w:rFonts w:ascii="Times New Roman" w:hAnsi="Times New Roman"/>
          <w:sz w:val="24"/>
          <w:szCs w:val="24"/>
        </w:rPr>
      </w:pPr>
    </w:p>
    <w:p w:rsidR="0045185B" w:rsidRDefault="0045185B" w:rsidP="00A466EB">
      <w:pPr>
        <w:autoSpaceDE w:val="0"/>
        <w:autoSpaceDN w:val="0"/>
        <w:adjustRightInd w:val="0"/>
        <w:spacing w:after="0" w:line="240" w:lineRule="auto"/>
        <w:jc w:val="both"/>
        <w:rPr>
          <w:rFonts w:ascii="Times New Roman" w:hAnsi="Times New Roman"/>
          <w:sz w:val="24"/>
          <w:szCs w:val="24"/>
        </w:rPr>
      </w:pPr>
    </w:p>
    <w:p w:rsidR="0045185B" w:rsidRPr="00953A5E" w:rsidRDefault="0045185B" w:rsidP="00A466EB">
      <w:pPr>
        <w:autoSpaceDE w:val="0"/>
        <w:autoSpaceDN w:val="0"/>
        <w:adjustRightInd w:val="0"/>
        <w:spacing w:after="0" w:line="240" w:lineRule="auto"/>
        <w:jc w:val="both"/>
        <w:rPr>
          <w:rFonts w:ascii="Times New Roman" w:hAnsi="Times New Roman"/>
          <w:sz w:val="24"/>
          <w:szCs w:val="24"/>
        </w:rPr>
      </w:pPr>
    </w:p>
    <w:p w:rsidR="0045185B" w:rsidRPr="00953A5E" w:rsidRDefault="0045185B" w:rsidP="00A466EB">
      <w:pPr>
        <w:autoSpaceDE w:val="0"/>
        <w:autoSpaceDN w:val="0"/>
        <w:adjustRightInd w:val="0"/>
        <w:spacing w:after="0" w:line="240" w:lineRule="auto"/>
        <w:jc w:val="both"/>
        <w:rPr>
          <w:rFonts w:ascii="Times New Roman" w:hAnsi="Times New Roman"/>
          <w:b/>
          <w:bCs/>
          <w:sz w:val="24"/>
          <w:szCs w:val="24"/>
        </w:rPr>
      </w:pPr>
      <w:r w:rsidRPr="00953A5E">
        <w:rPr>
          <w:rFonts w:ascii="Times New Roman" w:hAnsi="Times New Roman"/>
          <w:b/>
          <w:bCs/>
          <w:sz w:val="24"/>
          <w:szCs w:val="24"/>
        </w:rPr>
        <w:t>Председатель Совета народных депутатов</w:t>
      </w:r>
    </w:p>
    <w:p w:rsidR="0045185B" w:rsidRPr="00953A5E" w:rsidRDefault="0045185B" w:rsidP="00A466EB">
      <w:pPr>
        <w:autoSpaceDE w:val="0"/>
        <w:autoSpaceDN w:val="0"/>
        <w:adjustRightInd w:val="0"/>
        <w:spacing w:after="0" w:line="240" w:lineRule="auto"/>
        <w:jc w:val="both"/>
        <w:rPr>
          <w:rFonts w:ascii="Times New Roman" w:hAnsi="Times New Roman"/>
          <w:b/>
          <w:bCs/>
          <w:sz w:val="24"/>
          <w:szCs w:val="24"/>
        </w:rPr>
      </w:pPr>
      <w:r w:rsidRPr="00953A5E">
        <w:rPr>
          <w:rFonts w:ascii="Times New Roman" w:hAnsi="Times New Roman"/>
          <w:b/>
          <w:bCs/>
          <w:sz w:val="24"/>
          <w:szCs w:val="24"/>
        </w:rPr>
        <w:t>Мысковского городского округа</w:t>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Pr>
          <w:rFonts w:ascii="Times New Roman" w:hAnsi="Times New Roman"/>
          <w:b/>
          <w:bCs/>
          <w:sz w:val="24"/>
          <w:szCs w:val="24"/>
        </w:rPr>
        <w:t xml:space="preserve">            </w:t>
      </w:r>
      <w:proofErr w:type="spellStart"/>
      <w:r w:rsidRPr="00953A5E">
        <w:rPr>
          <w:rFonts w:ascii="Times New Roman" w:hAnsi="Times New Roman"/>
          <w:b/>
          <w:bCs/>
          <w:sz w:val="24"/>
          <w:szCs w:val="24"/>
        </w:rPr>
        <w:t>Е.В.Тимофеев</w:t>
      </w:r>
      <w:proofErr w:type="spellEnd"/>
    </w:p>
    <w:p w:rsidR="0045185B" w:rsidRDefault="0045185B" w:rsidP="00A466EB">
      <w:pPr>
        <w:autoSpaceDE w:val="0"/>
        <w:autoSpaceDN w:val="0"/>
        <w:adjustRightInd w:val="0"/>
        <w:spacing w:after="0" w:line="240" w:lineRule="auto"/>
        <w:jc w:val="both"/>
        <w:rPr>
          <w:rFonts w:ascii="Times New Roman" w:hAnsi="Times New Roman"/>
          <w:b/>
          <w:bCs/>
          <w:sz w:val="24"/>
          <w:szCs w:val="24"/>
        </w:rPr>
      </w:pPr>
    </w:p>
    <w:p w:rsidR="0045185B" w:rsidRPr="00953A5E" w:rsidRDefault="0045185B" w:rsidP="00A466EB">
      <w:pPr>
        <w:autoSpaceDE w:val="0"/>
        <w:autoSpaceDN w:val="0"/>
        <w:adjustRightInd w:val="0"/>
        <w:spacing w:after="0" w:line="240" w:lineRule="auto"/>
        <w:jc w:val="both"/>
        <w:rPr>
          <w:rFonts w:ascii="Times New Roman" w:hAnsi="Times New Roman"/>
          <w:b/>
          <w:bCs/>
          <w:sz w:val="24"/>
          <w:szCs w:val="24"/>
        </w:rPr>
      </w:pPr>
    </w:p>
    <w:p w:rsidR="0045185B" w:rsidRPr="00953A5E" w:rsidRDefault="0045185B" w:rsidP="00A466EB">
      <w:pPr>
        <w:spacing w:after="0" w:line="240" w:lineRule="auto"/>
        <w:jc w:val="both"/>
        <w:rPr>
          <w:rFonts w:ascii="Times New Roman" w:hAnsi="Times New Roman"/>
          <w:b/>
          <w:bCs/>
          <w:sz w:val="24"/>
          <w:szCs w:val="24"/>
        </w:rPr>
      </w:pPr>
      <w:r w:rsidRPr="00953A5E">
        <w:rPr>
          <w:rFonts w:ascii="Times New Roman" w:hAnsi="Times New Roman"/>
          <w:b/>
          <w:bCs/>
          <w:sz w:val="24"/>
          <w:szCs w:val="24"/>
        </w:rPr>
        <w:t xml:space="preserve">Глава Мысковского городского округа </w:t>
      </w:r>
      <w:r w:rsidRPr="00953A5E">
        <w:rPr>
          <w:rFonts w:ascii="Times New Roman" w:hAnsi="Times New Roman"/>
          <w:b/>
          <w:bCs/>
          <w:sz w:val="24"/>
          <w:szCs w:val="24"/>
        </w:rPr>
        <w:tab/>
      </w:r>
      <w:r w:rsidRPr="00953A5E">
        <w:rPr>
          <w:rFonts w:ascii="Times New Roman" w:hAnsi="Times New Roman"/>
          <w:b/>
          <w:bCs/>
          <w:sz w:val="24"/>
          <w:szCs w:val="24"/>
        </w:rPr>
        <w:tab/>
      </w:r>
      <w:r w:rsidRPr="00953A5E">
        <w:rPr>
          <w:rFonts w:ascii="Times New Roman" w:hAnsi="Times New Roman"/>
          <w:b/>
          <w:bCs/>
          <w:sz w:val="24"/>
          <w:szCs w:val="24"/>
        </w:rPr>
        <w:tab/>
      </w:r>
      <w:r>
        <w:rPr>
          <w:rFonts w:ascii="Times New Roman" w:hAnsi="Times New Roman"/>
          <w:b/>
          <w:bCs/>
          <w:sz w:val="24"/>
          <w:szCs w:val="24"/>
        </w:rPr>
        <w:t xml:space="preserve">                    </w:t>
      </w:r>
      <w:r w:rsidR="00AD785D">
        <w:rPr>
          <w:rFonts w:ascii="Times New Roman" w:hAnsi="Times New Roman"/>
          <w:b/>
          <w:bCs/>
          <w:sz w:val="24"/>
          <w:szCs w:val="24"/>
        </w:rPr>
        <w:t xml:space="preserve">    </w:t>
      </w:r>
      <w:r>
        <w:rPr>
          <w:rFonts w:ascii="Times New Roman" w:hAnsi="Times New Roman"/>
          <w:b/>
          <w:bCs/>
          <w:sz w:val="24"/>
          <w:szCs w:val="24"/>
        </w:rPr>
        <w:t xml:space="preserve">   </w:t>
      </w:r>
      <w:proofErr w:type="spellStart"/>
      <w:r w:rsidRPr="00953A5E">
        <w:rPr>
          <w:rFonts w:ascii="Times New Roman" w:hAnsi="Times New Roman"/>
          <w:b/>
          <w:bCs/>
          <w:sz w:val="24"/>
          <w:szCs w:val="24"/>
        </w:rPr>
        <w:t>Д.Л.Иванов</w:t>
      </w:r>
      <w:proofErr w:type="spellEnd"/>
    </w:p>
    <w:p w:rsidR="0045185B" w:rsidRDefault="0045185B" w:rsidP="00A466EB">
      <w:pPr>
        <w:spacing w:after="0" w:line="240" w:lineRule="auto"/>
        <w:jc w:val="both"/>
        <w:rPr>
          <w:rFonts w:ascii="Times New Roman" w:hAnsi="Times New Roman"/>
          <w:sz w:val="24"/>
          <w:szCs w:val="24"/>
        </w:rPr>
      </w:pPr>
    </w:p>
    <w:p w:rsidR="0045185B" w:rsidRDefault="0045185B" w:rsidP="00A466EB">
      <w:pPr>
        <w:spacing w:after="0" w:line="240" w:lineRule="auto"/>
        <w:jc w:val="both"/>
        <w:rPr>
          <w:rFonts w:ascii="Times New Roman" w:hAnsi="Times New Roman"/>
          <w:sz w:val="24"/>
          <w:szCs w:val="24"/>
        </w:rPr>
      </w:pPr>
    </w:p>
    <w:p w:rsidR="0045185B" w:rsidRDefault="0045185B" w:rsidP="00A466EB">
      <w:pPr>
        <w:spacing w:after="0" w:line="240" w:lineRule="auto"/>
        <w:jc w:val="both"/>
        <w:rPr>
          <w:rFonts w:ascii="Times New Roman" w:hAnsi="Times New Roman"/>
          <w:sz w:val="24"/>
          <w:szCs w:val="24"/>
        </w:rPr>
      </w:pPr>
      <w:r w:rsidRPr="00953A5E">
        <w:rPr>
          <w:rFonts w:ascii="Times New Roman" w:hAnsi="Times New Roman"/>
          <w:sz w:val="24"/>
          <w:szCs w:val="24"/>
        </w:rPr>
        <w:t xml:space="preserve"> «____»____________201</w:t>
      </w:r>
      <w:r>
        <w:rPr>
          <w:rFonts w:ascii="Times New Roman" w:hAnsi="Times New Roman"/>
          <w:sz w:val="24"/>
          <w:szCs w:val="24"/>
        </w:rPr>
        <w:t>5</w:t>
      </w:r>
      <w:r w:rsidRPr="00953A5E">
        <w:rPr>
          <w:rFonts w:ascii="Times New Roman" w:hAnsi="Times New Roman"/>
          <w:sz w:val="24"/>
          <w:szCs w:val="24"/>
        </w:rPr>
        <w:t>г.</w:t>
      </w:r>
    </w:p>
    <w:p w:rsidR="0045185B" w:rsidRPr="00D32501" w:rsidRDefault="0045185B" w:rsidP="00A466EB">
      <w:pPr>
        <w:spacing w:after="0" w:line="240" w:lineRule="auto"/>
        <w:jc w:val="both"/>
        <w:rPr>
          <w:rFonts w:ascii="Times New Roman" w:hAnsi="Times New Roman"/>
          <w:sz w:val="20"/>
          <w:szCs w:val="20"/>
        </w:rPr>
      </w:pPr>
      <w:r>
        <w:rPr>
          <w:rFonts w:ascii="Times New Roman" w:hAnsi="Times New Roman"/>
          <w:sz w:val="20"/>
          <w:szCs w:val="20"/>
        </w:rPr>
        <w:t xml:space="preserve">         (дата подписания)</w:t>
      </w:r>
    </w:p>
    <w:p w:rsidR="0045185B" w:rsidRPr="00D32501" w:rsidRDefault="0045185B" w:rsidP="00D32501">
      <w:pPr>
        <w:pStyle w:val="a8"/>
        <w:ind w:left="4860"/>
        <w:jc w:val="right"/>
        <w:rPr>
          <w:rFonts w:ascii="Times New Roman" w:hAnsi="Times New Roman" w:cs="Times New Roman"/>
          <w:b/>
          <w:sz w:val="24"/>
          <w:szCs w:val="24"/>
        </w:rPr>
      </w:pPr>
      <w:r w:rsidRPr="00D32501">
        <w:rPr>
          <w:rFonts w:ascii="Times New Roman" w:hAnsi="Times New Roman" w:cs="Times New Roman"/>
          <w:b/>
          <w:sz w:val="24"/>
          <w:szCs w:val="24"/>
        </w:rPr>
        <w:lastRenderedPageBreak/>
        <w:t xml:space="preserve">Приложение </w:t>
      </w:r>
    </w:p>
    <w:p w:rsidR="0045185B" w:rsidRPr="00D32501" w:rsidRDefault="0045185B" w:rsidP="00D32501">
      <w:pPr>
        <w:pStyle w:val="a8"/>
        <w:ind w:left="4860"/>
        <w:jc w:val="right"/>
        <w:rPr>
          <w:rFonts w:ascii="Times New Roman" w:hAnsi="Times New Roman" w:cs="Times New Roman"/>
          <w:b/>
          <w:sz w:val="24"/>
          <w:szCs w:val="24"/>
        </w:rPr>
      </w:pPr>
      <w:r w:rsidRPr="00D32501">
        <w:rPr>
          <w:rFonts w:ascii="Times New Roman" w:hAnsi="Times New Roman" w:cs="Times New Roman"/>
          <w:b/>
          <w:sz w:val="24"/>
          <w:szCs w:val="24"/>
        </w:rPr>
        <w:t xml:space="preserve">к решению Совета народных депутатов </w:t>
      </w:r>
    </w:p>
    <w:p w:rsidR="0045185B" w:rsidRPr="00D32501" w:rsidRDefault="0045185B" w:rsidP="00D32501">
      <w:pPr>
        <w:pStyle w:val="a8"/>
        <w:ind w:left="4860"/>
        <w:jc w:val="right"/>
        <w:rPr>
          <w:rFonts w:ascii="Times New Roman" w:hAnsi="Times New Roman" w:cs="Times New Roman"/>
          <w:b/>
          <w:sz w:val="24"/>
          <w:szCs w:val="24"/>
        </w:rPr>
      </w:pPr>
      <w:r w:rsidRPr="00D32501">
        <w:rPr>
          <w:rFonts w:ascii="Times New Roman" w:hAnsi="Times New Roman" w:cs="Times New Roman"/>
          <w:b/>
          <w:sz w:val="24"/>
          <w:szCs w:val="24"/>
        </w:rPr>
        <w:t xml:space="preserve">Мысковского городского округа </w:t>
      </w:r>
    </w:p>
    <w:p w:rsidR="0045185B" w:rsidRPr="00D32501" w:rsidRDefault="0045185B" w:rsidP="00D32501">
      <w:pPr>
        <w:pStyle w:val="a8"/>
        <w:ind w:left="4860"/>
        <w:jc w:val="right"/>
        <w:rPr>
          <w:rFonts w:ascii="Times New Roman" w:hAnsi="Times New Roman" w:cs="Times New Roman"/>
          <w:b/>
          <w:sz w:val="24"/>
          <w:szCs w:val="24"/>
        </w:rPr>
      </w:pPr>
      <w:r w:rsidRPr="00D32501">
        <w:rPr>
          <w:rFonts w:ascii="Times New Roman" w:hAnsi="Times New Roman" w:cs="Times New Roman"/>
          <w:b/>
          <w:sz w:val="24"/>
          <w:szCs w:val="24"/>
        </w:rPr>
        <w:t>от 20.01.2015г. № 2-н</w:t>
      </w:r>
    </w:p>
    <w:p w:rsidR="0045185B" w:rsidRDefault="0045185B" w:rsidP="008C2CC1">
      <w:pPr>
        <w:pStyle w:val="ConsPlusNormal"/>
        <w:widowControl/>
        <w:ind w:firstLine="540"/>
        <w:jc w:val="center"/>
        <w:rPr>
          <w:rFonts w:ascii="Times New Roman" w:hAnsi="Times New Roman" w:cs="Times New Roman"/>
          <w:b/>
          <w:sz w:val="24"/>
          <w:szCs w:val="24"/>
        </w:rPr>
      </w:pPr>
    </w:p>
    <w:p w:rsidR="00B97378" w:rsidRDefault="0045185B" w:rsidP="008C2CC1">
      <w:pPr>
        <w:pStyle w:val="ConsPlusNormal"/>
        <w:widowControl/>
        <w:ind w:firstLine="540"/>
        <w:jc w:val="center"/>
        <w:rPr>
          <w:rFonts w:ascii="Times New Roman" w:hAnsi="Times New Roman" w:cs="Times New Roman"/>
          <w:b/>
          <w:sz w:val="24"/>
          <w:szCs w:val="24"/>
        </w:rPr>
      </w:pPr>
      <w:r w:rsidRPr="008C2CC1">
        <w:rPr>
          <w:rFonts w:ascii="Times New Roman" w:hAnsi="Times New Roman" w:cs="Times New Roman"/>
          <w:b/>
          <w:sz w:val="24"/>
          <w:szCs w:val="24"/>
        </w:rPr>
        <w:t xml:space="preserve">Положение </w:t>
      </w:r>
    </w:p>
    <w:p w:rsidR="0045185B" w:rsidRPr="008C2CC1" w:rsidRDefault="0045185B" w:rsidP="008C2CC1">
      <w:pPr>
        <w:pStyle w:val="ConsPlusNormal"/>
        <w:widowControl/>
        <w:ind w:firstLine="540"/>
        <w:jc w:val="center"/>
        <w:rPr>
          <w:rFonts w:ascii="Times New Roman" w:hAnsi="Times New Roman" w:cs="Times New Roman"/>
          <w:b/>
          <w:sz w:val="24"/>
          <w:szCs w:val="24"/>
        </w:rPr>
      </w:pPr>
      <w:r w:rsidRPr="008C2CC1">
        <w:rPr>
          <w:rFonts w:ascii="Times New Roman" w:hAnsi="Times New Roman" w:cs="Times New Roman"/>
          <w:b/>
          <w:sz w:val="24"/>
          <w:szCs w:val="24"/>
        </w:rPr>
        <w:t>о порядке и условиях оплаты труда работников Муниципального казенного учреждения «Управление образованием Мысковского городского округа»</w:t>
      </w:r>
    </w:p>
    <w:p w:rsidR="0045185B" w:rsidRPr="008C2CC1" w:rsidRDefault="0045185B" w:rsidP="008C2CC1">
      <w:pPr>
        <w:spacing w:after="0" w:line="240" w:lineRule="auto"/>
        <w:jc w:val="center"/>
        <w:rPr>
          <w:rFonts w:ascii="Times New Roman" w:hAnsi="Times New Roman"/>
          <w:b/>
          <w:sz w:val="24"/>
          <w:szCs w:val="24"/>
        </w:rPr>
      </w:pPr>
    </w:p>
    <w:p w:rsidR="0045185B" w:rsidRDefault="0045185B" w:rsidP="0064066E">
      <w:pPr>
        <w:pStyle w:val="a9"/>
        <w:numPr>
          <w:ilvl w:val="0"/>
          <w:numId w:val="3"/>
        </w:numPr>
        <w:jc w:val="center"/>
        <w:rPr>
          <w:b/>
        </w:rPr>
      </w:pPr>
      <w:r w:rsidRPr="0064066E">
        <w:rPr>
          <w:b/>
        </w:rPr>
        <w:t>Общие положения</w:t>
      </w:r>
    </w:p>
    <w:p w:rsidR="0045185B" w:rsidRPr="0064066E" w:rsidRDefault="0045185B" w:rsidP="00996272">
      <w:pPr>
        <w:pStyle w:val="a9"/>
        <w:ind w:left="360"/>
        <w:rPr>
          <w:b/>
        </w:rPr>
      </w:pPr>
    </w:p>
    <w:p w:rsidR="0045185B" w:rsidRPr="002B5DFA" w:rsidRDefault="0045185B" w:rsidP="00D32501">
      <w:pPr>
        <w:autoSpaceDE w:val="0"/>
        <w:autoSpaceDN w:val="0"/>
        <w:adjustRightInd w:val="0"/>
        <w:spacing w:after="0" w:line="240" w:lineRule="auto"/>
        <w:ind w:firstLine="720"/>
        <w:jc w:val="both"/>
        <w:rPr>
          <w:rFonts w:ascii="Times New Roman" w:hAnsi="Times New Roman"/>
          <w:sz w:val="24"/>
          <w:szCs w:val="24"/>
        </w:rPr>
      </w:pPr>
      <w:r w:rsidRPr="008C2CC1">
        <w:rPr>
          <w:rFonts w:ascii="Times New Roman" w:hAnsi="Times New Roman"/>
          <w:sz w:val="24"/>
          <w:szCs w:val="24"/>
        </w:rPr>
        <w:t xml:space="preserve">1.1. </w:t>
      </w:r>
      <w:proofErr w:type="gramStart"/>
      <w:r w:rsidRPr="008C2CC1">
        <w:rPr>
          <w:rFonts w:ascii="Times New Roman" w:hAnsi="Times New Roman"/>
          <w:sz w:val="24"/>
          <w:szCs w:val="24"/>
        </w:rPr>
        <w:t>Настоящее Положение об оплате труда работников Муниципального казенного учреждения «Управление образованием Мысковского городского округа» (далее - Положение) разработано в соответствии со стать</w:t>
      </w:r>
      <w:r>
        <w:rPr>
          <w:rFonts w:ascii="Times New Roman" w:hAnsi="Times New Roman"/>
          <w:sz w:val="24"/>
          <w:szCs w:val="24"/>
        </w:rPr>
        <w:t>ями</w:t>
      </w:r>
      <w:r w:rsidRPr="008C2CC1">
        <w:rPr>
          <w:rFonts w:ascii="Times New Roman" w:hAnsi="Times New Roman"/>
          <w:sz w:val="24"/>
          <w:szCs w:val="24"/>
        </w:rPr>
        <w:t xml:space="preserve"> 144</w:t>
      </w:r>
      <w:r>
        <w:rPr>
          <w:rFonts w:ascii="Times New Roman" w:hAnsi="Times New Roman"/>
          <w:sz w:val="24"/>
          <w:szCs w:val="24"/>
        </w:rPr>
        <w:t>, 145</w:t>
      </w:r>
      <w:r w:rsidRPr="008C2CC1">
        <w:rPr>
          <w:rFonts w:ascii="Times New Roman" w:hAnsi="Times New Roman"/>
          <w:sz w:val="24"/>
          <w:szCs w:val="24"/>
        </w:rPr>
        <w:t xml:space="preserve"> Трудового кодекса Российской Федерации, Постановлением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 созданных в форме учреждений», </w:t>
      </w:r>
      <w:r>
        <w:rPr>
          <w:rFonts w:ascii="Times New Roman" w:hAnsi="Times New Roman"/>
          <w:sz w:val="24"/>
          <w:szCs w:val="24"/>
        </w:rPr>
        <w:t>Постановлением Коллегии Администрации Кемеровской области от 16.12.2010 № 551</w:t>
      </w:r>
      <w:proofErr w:type="gramEnd"/>
      <w:r>
        <w:rPr>
          <w:rFonts w:ascii="Times New Roman" w:hAnsi="Times New Roman"/>
          <w:sz w:val="24"/>
          <w:szCs w:val="24"/>
        </w:rPr>
        <w:t xml:space="preserve"> «О введении новых </w:t>
      </w:r>
      <w:proofErr w:type="gramStart"/>
      <w:r>
        <w:rPr>
          <w:rFonts w:ascii="Times New Roman" w:hAnsi="Times New Roman"/>
          <w:sz w:val="24"/>
          <w:szCs w:val="24"/>
        </w:rPr>
        <w:t>систем оплаты труда работников государственных учреждений Кемеровской области</w:t>
      </w:r>
      <w:proofErr w:type="gramEnd"/>
      <w:r>
        <w:rPr>
          <w:rFonts w:ascii="Times New Roman" w:hAnsi="Times New Roman"/>
          <w:sz w:val="24"/>
          <w:szCs w:val="24"/>
        </w:rPr>
        <w:t>»</w:t>
      </w:r>
      <w:r w:rsidRPr="002B5DFA">
        <w:rPr>
          <w:rFonts w:ascii="Times New Roman" w:hAnsi="Times New Roman"/>
          <w:sz w:val="24"/>
          <w:szCs w:val="24"/>
        </w:rPr>
        <w:t>.</w:t>
      </w:r>
    </w:p>
    <w:p w:rsidR="0045185B" w:rsidRPr="008C2CC1" w:rsidRDefault="0045185B" w:rsidP="00D32501">
      <w:pPr>
        <w:pStyle w:val="a3"/>
        <w:tabs>
          <w:tab w:val="left" w:pos="0"/>
        </w:tabs>
        <w:ind w:firstLine="720"/>
      </w:pPr>
      <w:r w:rsidRPr="008C2CC1">
        <w:t>1.2. Система оплаты труда работников Муниципального казенного учреждения «Управление образованием Мысковского городског</w:t>
      </w:r>
      <w:r>
        <w:t xml:space="preserve">о округа» (далее </w:t>
      </w:r>
      <w:r w:rsidR="00B97378">
        <w:t>-</w:t>
      </w:r>
      <w:r>
        <w:t xml:space="preserve"> учреждение) </w:t>
      </w:r>
      <w:r w:rsidRPr="008C2CC1">
        <w:t>устанавливается с учетом:</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1) единого тарифно-квалификационного справочника работ и профессий рабочих;</w:t>
      </w:r>
    </w:p>
    <w:p w:rsidR="0045185B" w:rsidRPr="008C2CC1" w:rsidRDefault="0045185B" w:rsidP="00D32501">
      <w:pPr>
        <w:pStyle w:val="ConsPlusNormal"/>
        <w:widowControl/>
        <w:tabs>
          <w:tab w:val="left" w:pos="1134"/>
        </w:tabs>
        <w:jc w:val="both"/>
        <w:rPr>
          <w:rFonts w:ascii="Times New Roman" w:hAnsi="Times New Roman" w:cs="Times New Roman"/>
          <w:sz w:val="24"/>
          <w:szCs w:val="24"/>
        </w:rPr>
      </w:pPr>
      <w:r w:rsidRPr="008C2CC1">
        <w:rPr>
          <w:rFonts w:ascii="Times New Roman" w:hAnsi="Times New Roman" w:cs="Times New Roman"/>
          <w:sz w:val="24"/>
          <w:szCs w:val="24"/>
        </w:rPr>
        <w:t>2) единого квалификационного справочника должностей руководителей, специалистов и служащих;</w:t>
      </w:r>
    </w:p>
    <w:p w:rsidR="0045185B" w:rsidRPr="008C2CC1" w:rsidRDefault="0045185B" w:rsidP="00D32501">
      <w:pPr>
        <w:pStyle w:val="ConsPlusNormal"/>
        <w:widowControl/>
        <w:tabs>
          <w:tab w:val="left" w:pos="1134"/>
        </w:tabs>
        <w:jc w:val="both"/>
        <w:rPr>
          <w:rFonts w:ascii="Times New Roman" w:hAnsi="Times New Roman" w:cs="Times New Roman"/>
          <w:sz w:val="24"/>
          <w:szCs w:val="24"/>
        </w:rPr>
      </w:pPr>
      <w:r w:rsidRPr="008C2CC1">
        <w:rPr>
          <w:rFonts w:ascii="Times New Roman" w:hAnsi="Times New Roman" w:cs="Times New Roman"/>
          <w:sz w:val="24"/>
          <w:szCs w:val="24"/>
        </w:rPr>
        <w:t>3) программы поэтапного совершенствования системы оплаты труда в государствен</w:t>
      </w:r>
      <w:r>
        <w:rPr>
          <w:rFonts w:ascii="Times New Roman" w:hAnsi="Times New Roman" w:cs="Times New Roman"/>
          <w:sz w:val="24"/>
          <w:szCs w:val="24"/>
        </w:rPr>
        <w:t>ных (муниципальных) учреждениях</w:t>
      </w:r>
      <w:r w:rsidRPr="008C2CC1">
        <w:rPr>
          <w:rFonts w:ascii="Times New Roman" w:hAnsi="Times New Roman" w:cs="Times New Roman"/>
          <w:sz w:val="24"/>
          <w:szCs w:val="24"/>
        </w:rPr>
        <w:t xml:space="preserve"> на 2012 – 2018 годы, утвержденной распоряжением Правительства Российской Федерации от 26.11.2012  № 2190-р;  </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4) государственных гарантий по оплате труда;</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5) перечня видов выплат компенсационного характера;</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6) перечня видов выплат стимулирующего характера;</w:t>
      </w:r>
    </w:p>
    <w:p w:rsidR="0045185B" w:rsidRPr="008C2CC1" w:rsidRDefault="0045185B" w:rsidP="00D3250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7) </w:t>
      </w:r>
      <w:r w:rsidRPr="008C2CC1">
        <w:rPr>
          <w:rFonts w:ascii="Times New Roman" w:hAnsi="Times New Roman" w:cs="Times New Roman"/>
          <w:sz w:val="24"/>
          <w:szCs w:val="24"/>
        </w:rPr>
        <w:t xml:space="preserve">положения об установлении новых </w:t>
      </w:r>
      <w:proofErr w:type="gramStart"/>
      <w:r w:rsidRPr="008C2CC1">
        <w:rPr>
          <w:rFonts w:ascii="Times New Roman" w:hAnsi="Times New Roman" w:cs="Times New Roman"/>
          <w:sz w:val="24"/>
          <w:szCs w:val="24"/>
        </w:rPr>
        <w:t>систем оплаты труда работников государственных учреждений Кеме</w:t>
      </w:r>
      <w:r w:rsidR="00B97378">
        <w:rPr>
          <w:rFonts w:ascii="Times New Roman" w:hAnsi="Times New Roman" w:cs="Times New Roman"/>
          <w:sz w:val="24"/>
          <w:szCs w:val="24"/>
        </w:rPr>
        <w:t>ровской</w:t>
      </w:r>
      <w:proofErr w:type="gramEnd"/>
      <w:r w:rsidR="00B97378">
        <w:rPr>
          <w:rFonts w:ascii="Times New Roman" w:hAnsi="Times New Roman" w:cs="Times New Roman"/>
          <w:sz w:val="24"/>
          <w:szCs w:val="24"/>
        </w:rPr>
        <w:t xml:space="preserve"> области, утвержденного П</w:t>
      </w:r>
      <w:r w:rsidRPr="008C2CC1">
        <w:rPr>
          <w:rFonts w:ascii="Times New Roman" w:hAnsi="Times New Roman" w:cs="Times New Roman"/>
          <w:sz w:val="24"/>
          <w:szCs w:val="24"/>
        </w:rPr>
        <w:t>остановлением Коллегии Администрации Кемеровской области от 16.12.2010 №</w:t>
      </w:r>
      <w:r>
        <w:rPr>
          <w:rFonts w:ascii="Times New Roman" w:hAnsi="Times New Roman" w:cs="Times New Roman"/>
          <w:sz w:val="24"/>
          <w:szCs w:val="24"/>
        </w:rPr>
        <w:t xml:space="preserve"> </w:t>
      </w:r>
      <w:r w:rsidRPr="008C2CC1">
        <w:rPr>
          <w:rFonts w:ascii="Times New Roman" w:hAnsi="Times New Roman" w:cs="Times New Roman"/>
          <w:sz w:val="24"/>
          <w:szCs w:val="24"/>
        </w:rPr>
        <w:t>551 «О введении новых систем оплаты труда работников государственных учреждений Кемеровской области»;</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8) единых рекомендаций Российской трехсторонней комиссии по регулированию социально-трудовых отношений</w:t>
      </w:r>
      <w:r>
        <w:rPr>
          <w:rFonts w:ascii="Times New Roman" w:hAnsi="Times New Roman" w:cs="Times New Roman"/>
          <w:sz w:val="24"/>
          <w:szCs w:val="24"/>
        </w:rPr>
        <w:t>.</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1.3. Условия оплаты труда работников учреждения (далее – условия оплаты труда) включают размеры окладов (должностных окладов), выплат компенсационного и стимулирующего характера.</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Условия оплаты труда, включая размер оклада (должностного оклада),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45185B" w:rsidRPr="008C2CC1" w:rsidRDefault="0045185B" w:rsidP="00D32501">
      <w:pPr>
        <w:spacing w:after="0" w:line="240" w:lineRule="auto"/>
        <w:ind w:firstLine="720"/>
        <w:jc w:val="both"/>
        <w:rPr>
          <w:rFonts w:ascii="Times New Roman" w:hAnsi="Times New Roman"/>
          <w:sz w:val="24"/>
          <w:szCs w:val="24"/>
        </w:rPr>
      </w:pPr>
      <w:r w:rsidRPr="008C2CC1">
        <w:rPr>
          <w:rFonts w:ascii="Times New Roman" w:hAnsi="Times New Roman"/>
          <w:sz w:val="24"/>
          <w:szCs w:val="24"/>
        </w:rPr>
        <w:t xml:space="preserve">1.4. </w:t>
      </w:r>
      <w:proofErr w:type="gramStart"/>
      <w:r w:rsidRPr="008C2CC1">
        <w:rPr>
          <w:rFonts w:ascii="Times New Roman" w:hAnsi="Times New Roman"/>
          <w:sz w:val="24"/>
          <w:szCs w:val="24"/>
        </w:rPr>
        <w:t xml:space="preserve">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w:t>
      </w:r>
      <w:r w:rsidRPr="008C2CC1">
        <w:rPr>
          <w:rFonts w:ascii="Times New Roman" w:hAnsi="Times New Roman"/>
          <w:sz w:val="24"/>
          <w:szCs w:val="24"/>
        </w:rPr>
        <w:lastRenderedPageBreak/>
        <w:t>поощрительных и</w:t>
      </w:r>
      <w:proofErr w:type="gramEnd"/>
      <w:r w:rsidRPr="008C2CC1">
        <w:rPr>
          <w:rFonts w:ascii="Times New Roman" w:hAnsi="Times New Roman"/>
          <w:sz w:val="24"/>
          <w:szCs w:val="24"/>
        </w:rPr>
        <w:t xml:space="preserve"> разовых выплат)  не может быть ниже минимального </w:t>
      </w:r>
      <w:proofErr w:type="gramStart"/>
      <w:r w:rsidRPr="008C2CC1">
        <w:rPr>
          <w:rFonts w:ascii="Times New Roman" w:hAnsi="Times New Roman"/>
          <w:sz w:val="24"/>
          <w:szCs w:val="24"/>
        </w:rPr>
        <w:t>размера оплаты труда</w:t>
      </w:r>
      <w:proofErr w:type="gramEnd"/>
      <w:r w:rsidRPr="008C2CC1">
        <w:rPr>
          <w:rFonts w:ascii="Times New Roman" w:hAnsi="Times New Roman"/>
          <w:sz w:val="24"/>
          <w:szCs w:val="24"/>
        </w:rPr>
        <w:t>, установленного Федеральным законом.</w:t>
      </w:r>
    </w:p>
    <w:p w:rsidR="0045185B" w:rsidRPr="008C2CC1" w:rsidRDefault="0045185B" w:rsidP="00D32501">
      <w:pPr>
        <w:spacing w:after="0" w:line="240" w:lineRule="auto"/>
        <w:ind w:firstLine="708"/>
        <w:jc w:val="both"/>
        <w:rPr>
          <w:rFonts w:ascii="Times New Roman" w:hAnsi="Times New Roman"/>
          <w:sz w:val="24"/>
          <w:szCs w:val="24"/>
        </w:rPr>
      </w:pPr>
      <w:r w:rsidRPr="008C2CC1">
        <w:rPr>
          <w:rFonts w:ascii="Times New Roman" w:hAnsi="Times New Roman"/>
          <w:sz w:val="24"/>
          <w:szCs w:val="24"/>
        </w:rPr>
        <w:t>1.</w:t>
      </w:r>
      <w:r>
        <w:rPr>
          <w:rFonts w:ascii="Times New Roman" w:hAnsi="Times New Roman"/>
          <w:sz w:val="24"/>
          <w:szCs w:val="24"/>
        </w:rPr>
        <w:t>5</w:t>
      </w:r>
      <w:r w:rsidRPr="008C2CC1">
        <w:rPr>
          <w:rFonts w:ascii="Times New Roman" w:hAnsi="Times New Roman"/>
          <w:sz w:val="24"/>
          <w:szCs w:val="24"/>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45185B" w:rsidRPr="008C2CC1" w:rsidRDefault="0045185B" w:rsidP="00D32501">
      <w:pPr>
        <w:spacing w:after="0" w:line="240" w:lineRule="auto"/>
        <w:ind w:firstLine="708"/>
        <w:jc w:val="both"/>
        <w:rPr>
          <w:rFonts w:ascii="Times New Roman" w:hAnsi="Times New Roman"/>
          <w:sz w:val="24"/>
          <w:szCs w:val="24"/>
        </w:rPr>
      </w:pPr>
      <w:r w:rsidRPr="008C2CC1">
        <w:rPr>
          <w:rFonts w:ascii="Times New Roman" w:hAnsi="Times New Roman"/>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5185B" w:rsidRPr="008C2CC1" w:rsidRDefault="0045185B" w:rsidP="00D32501">
      <w:pPr>
        <w:widowControl w:val="0"/>
        <w:autoSpaceDE w:val="0"/>
        <w:autoSpaceDN w:val="0"/>
        <w:adjustRightInd w:val="0"/>
        <w:spacing w:after="0" w:line="240" w:lineRule="auto"/>
        <w:ind w:firstLine="708"/>
        <w:jc w:val="both"/>
        <w:rPr>
          <w:rFonts w:ascii="Times New Roman" w:hAnsi="Times New Roman"/>
          <w:sz w:val="24"/>
          <w:szCs w:val="24"/>
        </w:rPr>
      </w:pPr>
      <w:r w:rsidRPr="008C2CC1">
        <w:rPr>
          <w:rFonts w:ascii="Times New Roman" w:hAnsi="Times New Roman"/>
          <w:sz w:val="24"/>
          <w:szCs w:val="24"/>
        </w:rPr>
        <w:t>1.</w:t>
      </w:r>
      <w:r>
        <w:rPr>
          <w:rFonts w:ascii="Times New Roman" w:hAnsi="Times New Roman"/>
          <w:sz w:val="24"/>
          <w:szCs w:val="24"/>
        </w:rPr>
        <w:t>6</w:t>
      </w:r>
      <w:r w:rsidRPr="008C2CC1">
        <w:rPr>
          <w:rFonts w:ascii="Times New Roman" w:hAnsi="Times New Roman"/>
          <w:sz w:val="24"/>
          <w:szCs w:val="24"/>
        </w:rPr>
        <w:t>. Увеличение (индексация) окладов (должностных окладов) производится путем внесения изменений в настоящее Положение</w:t>
      </w:r>
      <w:r>
        <w:rPr>
          <w:rFonts w:ascii="Times New Roman" w:hAnsi="Times New Roman"/>
          <w:sz w:val="24"/>
          <w:szCs w:val="24"/>
        </w:rPr>
        <w:t xml:space="preserve"> или издание отдельного нормативного правового акта Совета народных депутатов Мысковского городского округа.</w:t>
      </w:r>
    </w:p>
    <w:p w:rsidR="0045185B" w:rsidRPr="008C2CC1" w:rsidRDefault="0045185B" w:rsidP="008C2CC1">
      <w:pPr>
        <w:spacing w:after="0" w:line="240" w:lineRule="auto"/>
        <w:ind w:firstLine="708"/>
        <w:jc w:val="both"/>
        <w:rPr>
          <w:rFonts w:ascii="Times New Roman" w:hAnsi="Times New Roman"/>
          <w:sz w:val="24"/>
          <w:szCs w:val="24"/>
        </w:rPr>
      </w:pPr>
    </w:p>
    <w:p w:rsidR="0045185B" w:rsidRPr="008C2CC1" w:rsidRDefault="0045185B" w:rsidP="00D32501">
      <w:pPr>
        <w:spacing w:after="0" w:line="240" w:lineRule="auto"/>
        <w:jc w:val="center"/>
        <w:outlineLvl w:val="0"/>
        <w:rPr>
          <w:rFonts w:ascii="Times New Roman" w:hAnsi="Times New Roman"/>
          <w:b/>
          <w:sz w:val="24"/>
          <w:szCs w:val="24"/>
        </w:rPr>
      </w:pPr>
      <w:r w:rsidRPr="008C2CC1">
        <w:rPr>
          <w:rFonts w:ascii="Times New Roman" w:hAnsi="Times New Roman"/>
          <w:b/>
          <w:sz w:val="24"/>
          <w:szCs w:val="24"/>
        </w:rPr>
        <w:t>2. Порядок формирования систем оплаты труда</w:t>
      </w:r>
    </w:p>
    <w:p w:rsidR="0045185B" w:rsidRPr="008C2CC1" w:rsidRDefault="0045185B" w:rsidP="00D32501">
      <w:pPr>
        <w:spacing w:after="0" w:line="240" w:lineRule="auto"/>
        <w:jc w:val="center"/>
        <w:outlineLvl w:val="0"/>
        <w:rPr>
          <w:rFonts w:ascii="Times New Roman" w:hAnsi="Times New Roman"/>
          <w:b/>
          <w:sz w:val="24"/>
          <w:szCs w:val="24"/>
        </w:rPr>
      </w:pPr>
    </w:p>
    <w:p w:rsidR="0045185B" w:rsidRDefault="0045185B" w:rsidP="00D32501">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2.1. Порядок определения </w:t>
      </w:r>
      <w:r w:rsidRPr="002B5DFA">
        <w:rPr>
          <w:rFonts w:ascii="Times New Roman" w:hAnsi="Times New Roman"/>
          <w:b/>
          <w:sz w:val="24"/>
          <w:szCs w:val="24"/>
        </w:rPr>
        <w:t xml:space="preserve">расходов на оплату труда работников </w:t>
      </w:r>
      <w:r>
        <w:rPr>
          <w:rFonts w:ascii="Times New Roman" w:hAnsi="Times New Roman"/>
          <w:b/>
          <w:sz w:val="24"/>
          <w:szCs w:val="24"/>
        </w:rPr>
        <w:t xml:space="preserve">учреждения, </w:t>
      </w:r>
      <w:r w:rsidRPr="002B5DFA">
        <w:rPr>
          <w:rFonts w:ascii="Times New Roman" w:hAnsi="Times New Roman"/>
          <w:b/>
          <w:sz w:val="24"/>
          <w:szCs w:val="24"/>
        </w:rPr>
        <w:t xml:space="preserve">распределение и использование </w:t>
      </w:r>
      <w:proofErr w:type="gramStart"/>
      <w:r w:rsidRPr="002B5DFA">
        <w:rPr>
          <w:rFonts w:ascii="Times New Roman" w:hAnsi="Times New Roman"/>
          <w:b/>
          <w:sz w:val="24"/>
          <w:szCs w:val="24"/>
        </w:rPr>
        <w:t>фонда оплаты труда работников учреждения</w:t>
      </w:r>
      <w:proofErr w:type="gramEnd"/>
    </w:p>
    <w:p w:rsidR="0045185B" w:rsidRPr="008C2CC1" w:rsidRDefault="0045185B" w:rsidP="002B5DFA">
      <w:pPr>
        <w:spacing w:after="0" w:line="240" w:lineRule="auto"/>
        <w:ind w:firstLine="708"/>
        <w:jc w:val="center"/>
        <w:outlineLvl w:val="0"/>
        <w:rPr>
          <w:rFonts w:ascii="Times New Roman" w:hAnsi="Times New Roman"/>
          <w:sz w:val="24"/>
          <w:szCs w:val="24"/>
        </w:rPr>
      </w:pPr>
    </w:p>
    <w:p w:rsidR="0045185B" w:rsidRPr="008C2CC1" w:rsidRDefault="0045185B" w:rsidP="00D3250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2.1.1. Фонд оплаты труда работников учреждения устанавливается в пределах выделенных учреждению бюджетных ассигнований в соответствии с утвержденной бюджетной сметой расходов.</w:t>
      </w:r>
    </w:p>
    <w:p w:rsidR="0045185B" w:rsidRPr="008C2CC1" w:rsidRDefault="0045185B" w:rsidP="00D32501">
      <w:pPr>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2.1.2. Фонд оплаты труда учреждения включает базовую и стимулирующую части фонда оплаты труда работников учреждения. </w:t>
      </w:r>
    </w:p>
    <w:p w:rsidR="0045185B" w:rsidRPr="008C2CC1" w:rsidRDefault="0045185B" w:rsidP="00D3250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2.1.3. Базовая </w:t>
      </w:r>
      <w:r w:rsidRPr="008C2CC1">
        <w:rPr>
          <w:rFonts w:ascii="Times New Roman" w:hAnsi="Times New Roman" w:cs="Times New Roman"/>
          <w:spacing w:val="1"/>
          <w:sz w:val="24"/>
          <w:szCs w:val="24"/>
        </w:rPr>
        <w:t>часть фонда оплаты труда</w:t>
      </w:r>
      <w:r w:rsidRPr="008C2CC1">
        <w:rPr>
          <w:rFonts w:ascii="Times New Roman" w:hAnsi="Times New Roman" w:cs="Times New Roman"/>
          <w:sz w:val="24"/>
          <w:szCs w:val="24"/>
        </w:rPr>
        <w:t xml:space="preserve"> обеспечивает выплату гарантированной заработной платы работникам учреждения за выполнение основной и дополнительной работы. </w:t>
      </w:r>
    </w:p>
    <w:p w:rsidR="0045185B" w:rsidRPr="008C2CC1" w:rsidRDefault="0045185B" w:rsidP="00D32501">
      <w:pPr>
        <w:spacing w:after="0" w:line="240" w:lineRule="auto"/>
        <w:ind w:firstLine="709"/>
        <w:jc w:val="both"/>
        <w:rPr>
          <w:rFonts w:ascii="Times New Roman" w:hAnsi="Times New Roman"/>
          <w:sz w:val="24"/>
          <w:szCs w:val="24"/>
        </w:rPr>
      </w:pPr>
      <w:proofErr w:type="gramStart"/>
      <w:r w:rsidRPr="008C2CC1">
        <w:rPr>
          <w:rFonts w:ascii="Times New Roman" w:hAnsi="Times New Roman"/>
          <w:sz w:val="24"/>
          <w:szCs w:val="24"/>
        </w:rPr>
        <w:t>В базовую часть фонда оплаты труда включаются выплаты по установленным окладам (должностным окладам) за выполнение основной работы, входящей в круг до</w:t>
      </w:r>
      <w:r>
        <w:rPr>
          <w:rFonts w:ascii="Times New Roman" w:hAnsi="Times New Roman"/>
          <w:sz w:val="24"/>
          <w:szCs w:val="24"/>
        </w:rPr>
        <w:t>лжностных обязанностей с учетом</w:t>
      </w:r>
      <w:r w:rsidRPr="008C2CC1">
        <w:rPr>
          <w:rFonts w:ascii="Times New Roman" w:hAnsi="Times New Roman"/>
          <w:sz w:val="24"/>
          <w:szCs w:val="24"/>
        </w:rPr>
        <w:t xml:space="preserve">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w:t>
      </w:r>
      <w:proofErr w:type="gramEnd"/>
      <w:r w:rsidRPr="008C2CC1">
        <w:rPr>
          <w:rFonts w:ascii="Times New Roman" w:hAnsi="Times New Roman"/>
          <w:sz w:val="24"/>
          <w:szCs w:val="24"/>
        </w:rPr>
        <w:t xml:space="preserve"> (с учетом объема выполняемых работ).</w:t>
      </w:r>
    </w:p>
    <w:p w:rsidR="0045185B" w:rsidRPr="008C2CC1" w:rsidRDefault="0045185B" w:rsidP="00D32501">
      <w:pPr>
        <w:spacing w:after="0" w:line="240" w:lineRule="auto"/>
        <w:ind w:firstLine="709"/>
        <w:jc w:val="both"/>
        <w:rPr>
          <w:rFonts w:ascii="Times New Roman" w:hAnsi="Times New Roman"/>
          <w:sz w:val="24"/>
          <w:szCs w:val="24"/>
        </w:rPr>
      </w:pPr>
      <w:r w:rsidRPr="008C2CC1">
        <w:rPr>
          <w:rFonts w:ascii="Times New Roman" w:hAnsi="Times New Roman"/>
          <w:sz w:val="24"/>
          <w:szCs w:val="24"/>
        </w:rPr>
        <w:t>Порядок и условия установления компенсационных выплат работникам учреждения за дополнительную работу и за особые условия труда, которым Трудовым кодексом Российской Федерации предусмотрена дополнительная оплата (работа в тяж</w:t>
      </w:r>
      <w:r>
        <w:rPr>
          <w:rFonts w:ascii="Times New Roman" w:hAnsi="Times New Roman"/>
          <w:sz w:val="24"/>
          <w:szCs w:val="24"/>
        </w:rPr>
        <w:t>е</w:t>
      </w:r>
      <w:r w:rsidRPr="008C2CC1">
        <w:rPr>
          <w:rFonts w:ascii="Times New Roman" w:hAnsi="Times New Roman"/>
          <w:sz w:val="24"/>
          <w:szCs w:val="24"/>
        </w:rPr>
        <w:t xml:space="preserve">лых, вредных, опасных и иных особых условиях труда, отклоняющихся </w:t>
      </w:r>
      <w:proofErr w:type="gramStart"/>
      <w:r w:rsidRPr="008C2CC1">
        <w:rPr>
          <w:rFonts w:ascii="Times New Roman" w:hAnsi="Times New Roman"/>
          <w:sz w:val="24"/>
          <w:szCs w:val="24"/>
        </w:rPr>
        <w:t>от</w:t>
      </w:r>
      <w:proofErr w:type="gramEnd"/>
      <w:r w:rsidRPr="008C2CC1">
        <w:rPr>
          <w:rFonts w:ascii="Times New Roman" w:hAnsi="Times New Roman"/>
          <w:sz w:val="24"/>
          <w:szCs w:val="24"/>
        </w:rPr>
        <w:t xml:space="preserve"> нормальных), определяются настоящим Положением.</w:t>
      </w:r>
    </w:p>
    <w:p w:rsidR="0045185B" w:rsidRPr="008C2CC1" w:rsidRDefault="0045185B" w:rsidP="00D32501">
      <w:pPr>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Компенсационные выплаты могут устанавливаться в абсолютной величине или в процентах. </w:t>
      </w:r>
    </w:p>
    <w:p w:rsidR="0045185B" w:rsidRPr="008C2CC1" w:rsidRDefault="0045185B" w:rsidP="00D32501">
      <w:pPr>
        <w:spacing w:after="0" w:line="240" w:lineRule="auto"/>
        <w:ind w:firstLine="709"/>
        <w:jc w:val="both"/>
        <w:rPr>
          <w:rFonts w:ascii="Times New Roman" w:hAnsi="Times New Roman"/>
          <w:sz w:val="24"/>
          <w:szCs w:val="24"/>
        </w:rPr>
      </w:pPr>
      <w:r w:rsidRPr="008C2CC1">
        <w:rPr>
          <w:rFonts w:ascii="Times New Roman" w:hAnsi="Times New Roman"/>
          <w:sz w:val="24"/>
          <w:szCs w:val="24"/>
        </w:rPr>
        <w:t>Перечень выплат компенсационного характера приведен в приложении № 1 к настоящему Положению.</w:t>
      </w:r>
    </w:p>
    <w:p w:rsidR="0045185B" w:rsidRPr="008C2CC1" w:rsidRDefault="0045185B" w:rsidP="00D32501">
      <w:pPr>
        <w:spacing w:after="0" w:line="240" w:lineRule="auto"/>
        <w:ind w:firstLine="709"/>
        <w:jc w:val="both"/>
        <w:rPr>
          <w:rFonts w:ascii="Times New Roman" w:hAnsi="Times New Roman"/>
          <w:sz w:val="24"/>
          <w:szCs w:val="24"/>
        </w:rPr>
      </w:pPr>
      <w:r w:rsidRPr="008C2CC1">
        <w:rPr>
          <w:rFonts w:ascii="Times New Roman" w:hAnsi="Times New Roman"/>
          <w:sz w:val="24"/>
          <w:szCs w:val="24"/>
        </w:rPr>
        <w:t xml:space="preserve">2.1.4.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 </w:t>
      </w:r>
    </w:p>
    <w:p w:rsidR="0045185B" w:rsidRPr="008C2CC1" w:rsidRDefault="0045185B" w:rsidP="00D3250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Положение о стимулировании заместителя начальника и работников учреждения приведено в </w:t>
      </w:r>
      <w:r w:rsidRPr="008C2CC1">
        <w:rPr>
          <w:rFonts w:ascii="Times New Roman" w:hAnsi="Times New Roman"/>
          <w:sz w:val="24"/>
          <w:szCs w:val="24"/>
        </w:rPr>
        <w:t>приложении № 2 к настоящему Положению.</w:t>
      </w:r>
    </w:p>
    <w:p w:rsidR="0045185B" w:rsidRPr="008C2CC1" w:rsidRDefault="0045185B" w:rsidP="008C2CC1">
      <w:pPr>
        <w:pStyle w:val="a5"/>
        <w:ind w:firstLine="708"/>
        <w:jc w:val="both"/>
        <w:rPr>
          <w:rFonts w:ascii="Times New Roman" w:hAnsi="Times New Roman"/>
          <w:sz w:val="24"/>
          <w:szCs w:val="24"/>
        </w:rPr>
      </w:pPr>
    </w:p>
    <w:p w:rsidR="0045185B" w:rsidRDefault="0045185B" w:rsidP="00D32501">
      <w:pPr>
        <w:pStyle w:val="a5"/>
        <w:jc w:val="center"/>
        <w:rPr>
          <w:rFonts w:ascii="Times New Roman" w:hAnsi="Times New Roman"/>
          <w:b/>
          <w:sz w:val="24"/>
          <w:szCs w:val="24"/>
        </w:rPr>
      </w:pPr>
      <w:r w:rsidRPr="008C2CC1">
        <w:rPr>
          <w:rFonts w:ascii="Times New Roman" w:hAnsi="Times New Roman"/>
          <w:b/>
          <w:sz w:val="24"/>
          <w:szCs w:val="24"/>
        </w:rPr>
        <w:t>3. Условия оплаты труда</w:t>
      </w:r>
    </w:p>
    <w:p w:rsidR="0045185B" w:rsidRDefault="0045185B" w:rsidP="008C2CC1">
      <w:pPr>
        <w:pStyle w:val="a5"/>
        <w:ind w:firstLine="708"/>
        <w:jc w:val="center"/>
        <w:rPr>
          <w:rFonts w:ascii="Times New Roman" w:hAnsi="Times New Roman"/>
          <w:b/>
          <w:sz w:val="24"/>
          <w:szCs w:val="24"/>
        </w:rPr>
      </w:pPr>
    </w:p>
    <w:p w:rsidR="00DF074A" w:rsidRDefault="00DF074A" w:rsidP="00DF074A">
      <w:pPr>
        <w:spacing w:after="0" w:line="240" w:lineRule="auto"/>
        <w:jc w:val="center"/>
        <w:outlineLvl w:val="0"/>
        <w:rPr>
          <w:rFonts w:ascii="Times New Roman" w:hAnsi="Times New Roman"/>
          <w:b/>
          <w:sz w:val="24"/>
          <w:szCs w:val="24"/>
        </w:rPr>
      </w:pPr>
      <w:r w:rsidRPr="006308E6">
        <w:rPr>
          <w:rFonts w:ascii="Times New Roman" w:hAnsi="Times New Roman"/>
          <w:b/>
          <w:sz w:val="24"/>
          <w:szCs w:val="24"/>
        </w:rPr>
        <w:t>3.</w:t>
      </w:r>
      <w:r>
        <w:rPr>
          <w:rFonts w:ascii="Times New Roman" w:hAnsi="Times New Roman"/>
          <w:b/>
          <w:sz w:val="24"/>
          <w:szCs w:val="24"/>
        </w:rPr>
        <w:t>1</w:t>
      </w:r>
      <w:r w:rsidRPr="006308E6">
        <w:rPr>
          <w:rFonts w:ascii="Times New Roman" w:hAnsi="Times New Roman"/>
          <w:b/>
          <w:sz w:val="24"/>
          <w:szCs w:val="24"/>
        </w:rPr>
        <w:t xml:space="preserve">. Порядок </w:t>
      </w:r>
      <w:r>
        <w:rPr>
          <w:rFonts w:ascii="Times New Roman" w:hAnsi="Times New Roman"/>
          <w:b/>
          <w:sz w:val="24"/>
          <w:szCs w:val="24"/>
        </w:rPr>
        <w:t>исчисления заработной платы и установления</w:t>
      </w:r>
      <w:r w:rsidRPr="006308E6">
        <w:rPr>
          <w:rFonts w:ascii="Times New Roman" w:hAnsi="Times New Roman"/>
          <w:b/>
          <w:sz w:val="24"/>
          <w:szCs w:val="24"/>
        </w:rPr>
        <w:t xml:space="preserve"> окладов (должностных окладов) работник</w:t>
      </w:r>
      <w:r>
        <w:rPr>
          <w:rFonts w:ascii="Times New Roman" w:hAnsi="Times New Roman"/>
          <w:b/>
          <w:sz w:val="24"/>
          <w:szCs w:val="24"/>
        </w:rPr>
        <w:t>ам учреждения</w:t>
      </w:r>
    </w:p>
    <w:p w:rsidR="00DF074A" w:rsidRPr="008C2CC1" w:rsidRDefault="00DF074A" w:rsidP="008C2CC1">
      <w:pPr>
        <w:pStyle w:val="a5"/>
        <w:ind w:firstLine="708"/>
        <w:jc w:val="center"/>
        <w:rPr>
          <w:rFonts w:ascii="Times New Roman" w:hAnsi="Times New Roman"/>
          <w:b/>
          <w:sz w:val="24"/>
          <w:szCs w:val="24"/>
        </w:rPr>
      </w:pPr>
    </w:p>
    <w:p w:rsidR="0045185B" w:rsidRPr="008C2CC1" w:rsidRDefault="0045185B" w:rsidP="00D32501">
      <w:pPr>
        <w:spacing w:after="0" w:line="240" w:lineRule="auto"/>
        <w:ind w:firstLine="720"/>
        <w:jc w:val="both"/>
        <w:outlineLvl w:val="0"/>
        <w:rPr>
          <w:rFonts w:ascii="Times New Roman" w:hAnsi="Times New Roman"/>
          <w:sz w:val="24"/>
          <w:szCs w:val="24"/>
        </w:rPr>
      </w:pPr>
      <w:r w:rsidRPr="008C2CC1">
        <w:rPr>
          <w:rFonts w:ascii="Times New Roman" w:hAnsi="Times New Roman"/>
          <w:sz w:val="24"/>
          <w:szCs w:val="24"/>
        </w:rPr>
        <w:t>3.1.1. Заработная плата работников учреждения  включает в себя:</w:t>
      </w:r>
    </w:p>
    <w:p w:rsidR="0045185B" w:rsidRDefault="0045185B" w:rsidP="00D3250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r w:rsidRPr="008C2CC1">
        <w:rPr>
          <w:rFonts w:ascii="Times New Roman" w:hAnsi="Times New Roman" w:cs="Times New Roman"/>
          <w:sz w:val="24"/>
          <w:szCs w:val="24"/>
        </w:rPr>
        <w:t xml:space="preserve"> оклад (должностной оклад);</w:t>
      </w:r>
    </w:p>
    <w:p w:rsidR="0045185B" w:rsidRPr="008C2CC1" w:rsidRDefault="0045185B" w:rsidP="00D3250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повышающий коэффициент к окладу (должностному окладу);</w:t>
      </w:r>
    </w:p>
    <w:p w:rsidR="0045185B" w:rsidRPr="008C2CC1" w:rsidRDefault="0045185B" w:rsidP="00D32501">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8C2CC1">
        <w:rPr>
          <w:rFonts w:ascii="Times New Roman" w:hAnsi="Times New Roman" w:cs="Times New Roman"/>
          <w:sz w:val="24"/>
          <w:szCs w:val="24"/>
        </w:rPr>
        <w:t xml:space="preserve"> </w:t>
      </w:r>
      <w:r>
        <w:rPr>
          <w:rFonts w:ascii="Times New Roman" w:hAnsi="Times New Roman" w:cs="Times New Roman"/>
          <w:sz w:val="24"/>
          <w:szCs w:val="24"/>
        </w:rPr>
        <w:t xml:space="preserve">персональные </w:t>
      </w:r>
      <w:r w:rsidRPr="008C2CC1">
        <w:rPr>
          <w:rFonts w:ascii="Times New Roman" w:hAnsi="Times New Roman" w:cs="Times New Roman"/>
          <w:sz w:val="24"/>
          <w:szCs w:val="24"/>
        </w:rPr>
        <w:t>повышающие коэффициенты к окладу (должностному окладу);</w:t>
      </w:r>
    </w:p>
    <w:p w:rsidR="0045185B" w:rsidRPr="008C2CC1" w:rsidRDefault="0045185B" w:rsidP="00D3250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4)</w:t>
      </w:r>
      <w:r w:rsidRPr="008C2CC1">
        <w:rPr>
          <w:rFonts w:ascii="Times New Roman" w:hAnsi="Times New Roman" w:cs="Times New Roman"/>
          <w:sz w:val="24"/>
          <w:szCs w:val="24"/>
        </w:rPr>
        <w:t xml:space="preserve"> выплаты компенсационного характера (компенсационные выплаты);</w:t>
      </w:r>
    </w:p>
    <w:p w:rsidR="0045185B" w:rsidRPr="008C2CC1" w:rsidRDefault="0045185B" w:rsidP="00D3250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Pr="008C2CC1">
        <w:rPr>
          <w:rFonts w:ascii="Times New Roman" w:hAnsi="Times New Roman" w:cs="Times New Roman"/>
          <w:sz w:val="24"/>
          <w:szCs w:val="24"/>
        </w:rPr>
        <w:t xml:space="preserve"> выплаты стимулирующего характера (стимулирующие выплаты).</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 xml:space="preserve">Заработная плата работника является вознаграждением за труд и предельными размерами не ограничивается. </w:t>
      </w:r>
    </w:p>
    <w:p w:rsidR="0045185B" w:rsidRPr="008C2CC1" w:rsidRDefault="0045185B" w:rsidP="00D32501">
      <w:pPr>
        <w:pStyle w:val="ConsPlusNormal"/>
        <w:widowControl/>
        <w:jc w:val="both"/>
        <w:rPr>
          <w:rFonts w:ascii="Times New Roman" w:hAnsi="Times New Roman" w:cs="Times New Roman"/>
          <w:sz w:val="24"/>
          <w:szCs w:val="24"/>
        </w:rPr>
      </w:pPr>
      <w:r w:rsidRPr="008C2CC1">
        <w:rPr>
          <w:rFonts w:ascii="Times New Roman" w:hAnsi="Times New Roman" w:cs="Times New Roman"/>
          <w:sz w:val="24"/>
          <w:szCs w:val="24"/>
        </w:rPr>
        <w:t>3.1.2. Заработная плата работников учреждения рассчитывается по следующей формуле:</w:t>
      </w:r>
    </w:p>
    <w:p w:rsidR="0045185B" w:rsidRPr="008C2CC1" w:rsidRDefault="0045185B" w:rsidP="008C2CC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ЗП=(Ор) +((Ор) Х (К3))+((Ор</w:t>
      </w:r>
      <w:proofErr w:type="gramStart"/>
      <w:r w:rsidRPr="008C2CC1">
        <w:rPr>
          <w:rFonts w:ascii="Times New Roman" w:hAnsi="Times New Roman" w:cs="Times New Roman"/>
          <w:sz w:val="24"/>
          <w:szCs w:val="24"/>
        </w:rPr>
        <w:t>)Х</w:t>
      </w:r>
      <w:proofErr w:type="gramEnd"/>
      <w:r w:rsidRPr="008C2CC1">
        <w:rPr>
          <w:rFonts w:ascii="Times New Roman" w:hAnsi="Times New Roman" w:cs="Times New Roman"/>
          <w:sz w:val="24"/>
          <w:szCs w:val="24"/>
        </w:rPr>
        <w:t>(К4))+КВ+СВ</w:t>
      </w:r>
      <w:r w:rsidRPr="008C2CC1">
        <w:rPr>
          <w:rFonts w:ascii="Times New Roman" w:hAnsi="Times New Roman" w:cs="Times New Roman"/>
          <w:b/>
          <w:sz w:val="24"/>
          <w:szCs w:val="24"/>
        </w:rPr>
        <w:t>,</w:t>
      </w:r>
      <w:r w:rsidRPr="008C2CC1">
        <w:rPr>
          <w:rFonts w:ascii="Times New Roman" w:hAnsi="Times New Roman" w:cs="Times New Roman"/>
          <w:sz w:val="24"/>
          <w:szCs w:val="24"/>
        </w:rPr>
        <w:t xml:space="preserve"> где     </w:t>
      </w:r>
    </w:p>
    <w:p w:rsidR="0045185B" w:rsidRPr="008C2CC1" w:rsidRDefault="0045185B" w:rsidP="008C2CC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ЗП - заработная плата работника;</w:t>
      </w:r>
    </w:p>
    <w:p w:rsidR="0045185B" w:rsidRPr="008C2CC1" w:rsidRDefault="0045185B" w:rsidP="008C2CC1">
      <w:pPr>
        <w:pStyle w:val="11"/>
        <w:rPr>
          <w:szCs w:val="24"/>
        </w:rPr>
      </w:pPr>
      <w:r w:rsidRPr="008C2CC1">
        <w:rPr>
          <w:szCs w:val="24"/>
        </w:rPr>
        <w:t>Ор – оклад (должностной оклад), рассчитанный по формуле:</w:t>
      </w:r>
    </w:p>
    <w:p w:rsidR="0045185B" w:rsidRPr="008C2CC1" w:rsidRDefault="0045185B" w:rsidP="0081744D">
      <w:pPr>
        <w:pStyle w:val="11"/>
        <w:rPr>
          <w:szCs w:val="24"/>
        </w:rPr>
      </w:pPr>
      <w:r w:rsidRPr="008C2CC1">
        <w:rPr>
          <w:szCs w:val="24"/>
        </w:rPr>
        <w:t xml:space="preserve">Ор = </w:t>
      </w:r>
      <w:r>
        <w:rPr>
          <w:szCs w:val="24"/>
        </w:rPr>
        <w:t>Ох</w:t>
      </w:r>
      <w:r w:rsidRPr="008C2CC1">
        <w:rPr>
          <w:szCs w:val="24"/>
        </w:rPr>
        <w:t>К</w:t>
      </w:r>
      <w:proofErr w:type="gramStart"/>
      <w:r w:rsidRPr="008C2CC1">
        <w:rPr>
          <w:szCs w:val="24"/>
        </w:rPr>
        <w:t>1</w:t>
      </w:r>
      <w:proofErr w:type="gramEnd"/>
      <w:r w:rsidRPr="008C2CC1">
        <w:rPr>
          <w:szCs w:val="24"/>
        </w:rPr>
        <w:t>, где</w:t>
      </w:r>
    </w:p>
    <w:p w:rsidR="0045185B" w:rsidRPr="008C2CC1" w:rsidRDefault="0045185B" w:rsidP="008C2CC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О - минимальный размер оклада  по </w:t>
      </w:r>
      <w:r>
        <w:rPr>
          <w:rFonts w:ascii="Times New Roman" w:hAnsi="Times New Roman" w:cs="Times New Roman"/>
          <w:sz w:val="24"/>
          <w:szCs w:val="24"/>
        </w:rPr>
        <w:t>профессиональной квалификационной группе (далее - ПКГ)</w:t>
      </w:r>
      <w:r w:rsidRPr="008C2CC1">
        <w:rPr>
          <w:rFonts w:ascii="Times New Roman" w:hAnsi="Times New Roman" w:cs="Times New Roman"/>
          <w:sz w:val="24"/>
          <w:szCs w:val="24"/>
        </w:rPr>
        <w:t>, руб.;</w:t>
      </w:r>
    </w:p>
    <w:p w:rsidR="0045185B" w:rsidRPr="008C2CC1" w:rsidRDefault="0045185B" w:rsidP="008C2CC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К</w:t>
      </w:r>
      <w:proofErr w:type="gramStart"/>
      <w:r w:rsidRPr="008C2CC1">
        <w:rPr>
          <w:rFonts w:ascii="Times New Roman" w:hAnsi="Times New Roman" w:cs="Times New Roman"/>
          <w:sz w:val="24"/>
          <w:szCs w:val="24"/>
        </w:rPr>
        <w:t>1</w:t>
      </w:r>
      <w:proofErr w:type="gramEnd"/>
      <w:r w:rsidRPr="008C2CC1">
        <w:rPr>
          <w:rFonts w:ascii="Times New Roman" w:hAnsi="Times New Roman" w:cs="Times New Roman"/>
          <w:sz w:val="24"/>
          <w:szCs w:val="24"/>
        </w:rPr>
        <w:t xml:space="preserve"> - повышающий коэффициент к окладу (должностному окладу);</w:t>
      </w:r>
    </w:p>
    <w:p w:rsidR="0045185B" w:rsidRPr="008C2CC1" w:rsidRDefault="0045185B" w:rsidP="008C2CC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К3 - повышающий коэффициент к окладу (должностному окладу) за ученую степень, почетное звание;</w:t>
      </w:r>
    </w:p>
    <w:p w:rsidR="0045185B" w:rsidRPr="008C2CC1" w:rsidRDefault="0045185B" w:rsidP="008C2CC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К</w:t>
      </w:r>
      <w:proofErr w:type="gramStart"/>
      <w:r w:rsidRPr="008C2CC1">
        <w:rPr>
          <w:rFonts w:ascii="Times New Roman" w:hAnsi="Times New Roman" w:cs="Times New Roman"/>
          <w:sz w:val="24"/>
          <w:szCs w:val="24"/>
        </w:rPr>
        <w:t>4</w:t>
      </w:r>
      <w:proofErr w:type="gramEnd"/>
      <w:r w:rsidRPr="008C2CC1">
        <w:rPr>
          <w:rFonts w:ascii="Times New Roman" w:hAnsi="Times New Roman" w:cs="Times New Roman"/>
          <w:sz w:val="24"/>
          <w:szCs w:val="24"/>
        </w:rPr>
        <w:t xml:space="preserve"> - персональный повышающий коэффициент к окладу (должностному окладу);</w:t>
      </w:r>
    </w:p>
    <w:p w:rsidR="0045185B" w:rsidRPr="008C2CC1" w:rsidRDefault="0045185B" w:rsidP="008C2CC1">
      <w:pPr>
        <w:pStyle w:val="ConsPlusNormal"/>
        <w:ind w:firstLine="709"/>
        <w:jc w:val="both"/>
        <w:rPr>
          <w:rFonts w:ascii="Times New Roman" w:hAnsi="Times New Roman" w:cs="Times New Roman"/>
          <w:sz w:val="24"/>
          <w:szCs w:val="24"/>
        </w:rPr>
      </w:pPr>
      <w:r w:rsidRPr="008C2CC1">
        <w:rPr>
          <w:rFonts w:ascii="Times New Roman" w:hAnsi="Times New Roman" w:cs="Times New Roman"/>
          <w:sz w:val="24"/>
          <w:szCs w:val="24"/>
        </w:rPr>
        <w:t>КВ - компенсационные выплаты работнику, руб.;</w:t>
      </w:r>
    </w:p>
    <w:p w:rsidR="0045185B" w:rsidRPr="008C2CC1" w:rsidRDefault="0045185B" w:rsidP="008C2CC1">
      <w:pPr>
        <w:pStyle w:val="ConsPlusNormal"/>
        <w:ind w:firstLine="709"/>
        <w:jc w:val="both"/>
        <w:rPr>
          <w:rFonts w:ascii="Times New Roman" w:hAnsi="Times New Roman" w:cs="Times New Roman"/>
          <w:sz w:val="24"/>
          <w:szCs w:val="24"/>
        </w:rPr>
      </w:pPr>
      <w:proofErr w:type="gramStart"/>
      <w:r w:rsidRPr="008C2CC1">
        <w:rPr>
          <w:rFonts w:ascii="Times New Roman" w:hAnsi="Times New Roman" w:cs="Times New Roman"/>
          <w:sz w:val="24"/>
          <w:szCs w:val="24"/>
        </w:rPr>
        <w:t>СВ</w:t>
      </w:r>
      <w:proofErr w:type="gramEnd"/>
      <w:r w:rsidRPr="008C2CC1">
        <w:rPr>
          <w:rFonts w:ascii="Times New Roman" w:hAnsi="Times New Roman" w:cs="Times New Roman"/>
          <w:sz w:val="24"/>
          <w:szCs w:val="24"/>
        </w:rPr>
        <w:t xml:space="preserve"> - стимулирующие выплаты работнику, руб.</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3.1.3. Размеры окладов (должностных окладов) работникам учреждения в соответствии с </w:t>
      </w:r>
      <w:r>
        <w:rPr>
          <w:rFonts w:ascii="Times New Roman" w:hAnsi="Times New Roman" w:cs="Times New Roman"/>
          <w:sz w:val="24"/>
          <w:szCs w:val="24"/>
        </w:rPr>
        <w:t>П</w:t>
      </w:r>
      <w:r w:rsidRPr="008C2CC1">
        <w:rPr>
          <w:rFonts w:ascii="Times New Roman" w:hAnsi="Times New Roman" w:cs="Times New Roman"/>
          <w:sz w:val="24"/>
          <w:szCs w:val="24"/>
        </w:rPr>
        <w:t>оложением устанавливаются начальником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Размер оклада (должностного оклада) работника (Ор) определяется путем умножения минимального размера оклада (должностного оклада) по ПКГ на величину повышающего коэффициента по занимаемой должности (К</w:t>
      </w:r>
      <w:proofErr w:type="gramStart"/>
      <w:r w:rsidRPr="008C2CC1">
        <w:rPr>
          <w:rFonts w:ascii="Times New Roman" w:hAnsi="Times New Roman"/>
          <w:sz w:val="24"/>
          <w:szCs w:val="24"/>
        </w:rPr>
        <w:t>1</w:t>
      </w:r>
      <w:proofErr w:type="gramEnd"/>
      <w:r w:rsidRPr="008C2CC1">
        <w:rPr>
          <w:rFonts w:ascii="Times New Roman" w:hAnsi="Times New Roman"/>
          <w:sz w:val="24"/>
          <w:szCs w:val="24"/>
        </w:rPr>
        <w:t>) в соответствии с квалификационным уровнем ПКГ.</w:t>
      </w:r>
    </w:p>
    <w:p w:rsidR="0045185B" w:rsidRPr="008C2CC1" w:rsidRDefault="0045185B" w:rsidP="008C2CC1">
      <w:pPr>
        <w:spacing w:after="0" w:line="240" w:lineRule="auto"/>
        <w:ind w:firstLine="708"/>
        <w:jc w:val="both"/>
        <w:rPr>
          <w:rFonts w:ascii="Times New Roman" w:hAnsi="Times New Roman"/>
          <w:sz w:val="24"/>
          <w:szCs w:val="24"/>
        </w:rPr>
      </w:pPr>
      <w:proofErr w:type="gramStart"/>
      <w:r w:rsidRPr="008C2CC1">
        <w:rPr>
          <w:rFonts w:ascii="Times New Roman" w:hAnsi="Times New Roman"/>
          <w:sz w:val="24"/>
          <w:szCs w:val="24"/>
        </w:rPr>
        <w:t>Размеры окладов (должностных окладов) работников устанавливаются по соответствующим ПКГ с учетом требований к профессиональной подготовке и уровню квалификации в соответствии с приложени</w:t>
      </w:r>
      <w:r>
        <w:rPr>
          <w:rFonts w:ascii="Times New Roman" w:hAnsi="Times New Roman"/>
          <w:sz w:val="24"/>
          <w:szCs w:val="24"/>
        </w:rPr>
        <w:t>е</w:t>
      </w:r>
      <w:r w:rsidRPr="008C2CC1">
        <w:rPr>
          <w:rFonts w:ascii="Times New Roman" w:hAnsi="Times New Roman"/>
          <w:sz w:val="24"/>
          <w:szCs w:val="24"/>
        </w:rPr>
        <w:t xml:space="preserve">м № </w:t>
      </w:r>
      <w:r>
        <w:rPr>
          <w:rFonts w:ascii="Times New Roman" w:hAnsi="Times New Roman"/>
          <w:sz w:val="24"/>
          <w:szCs w:val="24"/>
        </w:rPr>
        <w:t>3</w:t>
      </w:r>
      <w:r w:rsidRPr="008C2CC1">
        <w:rPr>
          <w:rFonts w:ascii="Times New Roman" w:hAnsi="Times New Roman"/>
          <w:sz w:val="24"/>
          <w:szCs w:val="24"/>
        </w:rPr>
        <w:t xml:space="preserve"> настоящего Положения.</w:t>
      </w:r>
      <w:r w:rsidRPr="008C2CC1">
        <w:rPr>
          <w:rFonts w:ascii="Times New Roman" w:hAnsi="Times New Roman"/>
          <w:sz w:val="24"/>
          <w:szCs w:val="24"/>
        </w:rPr>
        <w:tab/>
      </w:r>
      <w:proofErr w:type="gramEnd"/>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Повышающий коэффициент к окладу (должностному окладу)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r>
        <w:rPr>
          <w:rFonts w:ascii="Times New Roman" w:hAnsi="Times New Roman"/>
          <w:sz w:val="24"/>
          <w:szCs w:val="24"/>
        </w:rPr>
        <w:t>, на основании распоряжения начальника учреждения</w:t>
      </w:r>
      <w:r w:rsidRPr="008C2CC1">
        <w:rPr>
          <w:rFonts w:ascii="Times New Roman" w:hAnsi="Times New Roman"/>
          <w:sz w:val="24"/>
          <w:szCs w:val="24"/>
        </w:rPr>
        <w:t>.</w:t>
      </w:r>
    </w:p>
    <w:p w:rsidR="0045185B" w:rsidRDefault="0045185B" w:rsidP="008C2CC1">
      <w:pPr>
        <w:spacing w:after="0" w:line="240" w:lineRule="auto"/>
        <w:jc w:val="both"/>
        <w:rPr>
          <w:rFonts w:ascii="Times New Roman" w:hAnsi="Times New Roman"/>
          <w:sz w:val="24"/>
          <w:szCs w:val="24"/>
        </w:rPr>
      </w:pPr>
      <w:r w:rsidRPr="008C2CC1">
        <w:rPr>
          <w:rFonts w:ascii="Times New Roman" w:hAnsi="Times New Roman"/>
          <w:sz w:val="24"/>
          <w:szCs w:val="24"/>
        </w:rPr>
        <w:tab/>
        <w:t>3.1.4. Повышающие коэффициенты за наличие у работника ученой степени или почетного звания</w:t>
      </w:r>
      <w:r>
        <w:rPr>
          <w:rFonts w:ascii="Times New Roman" w:hAnsi="Times New Roman"/>
          <w:sz w:val="24"/>
          <w:szCs w:val="24"/>
        </w:rPr>
        <w:t xml:space="preserve"> применяются к окладам (должностным окладам), с целью поощрения работников, внесших особый вклад в развитие отрасли и имеющих ученую степень.</w:t>
      </w:r>
    </w:p>
    <w:p w:rsidR="0045185B" w:rsidRDefault="0045185B" w:rsidP="0081744D">
      <w:pPr>
        <w:spacing w:after="0" w:line="240" w:lineRule="auto"/>
        <w:ind w:firstLine="709"/>
        <w:jc w:val="both"/>
        <w:rPr>
          <w:rFonts w:ascii="Times New Roman" w:hAnsi="Times New Roman"/>
          <w:sz w:val="24"/>
          <w:szCs w:val="24"/>
        </w:rPr>
      </w:pPr>
      <w:r>
        <w:rPr>
          <w:rFonts w:ascii="Times New Roman" w:hAnsi="Times New Roman"/>
          <w:sz w:val="24"/>
          <w:szCs w:val="24"/>
        </w:rPr>
        <w:t>Работникам (в том числе начальнику учреждения, заместителю начальника), имеющим ученую степень доктора наук в сфере образования, устанавливается повышающий коэффициент 0,2.</w:t>
      </w:r>
    </w:p>
    <w:p w:rsidR="0045185B" w:rsidRPr="008C2CC1" w:rsidRDefault="0045185B" w:rsidP="0081744D">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Работникам (в том числе начальнику учреждения, заместителю начальника), имеющим почетные звания «Народный учитель», «Заслуженный учитель» и </w:t>
      </w:r>
      <w:r>
        <w:rPr>
          <w:rFonts w:ascii="Times New Roman" w:hAnsi="Times New Roman"/>
          <w:sz w:val="24"/>
          <w:szCs w:val="24"/>
        </w:rPr>
        <w:lastRenderedPageBreak/>
        <w:t>«Заслуженный преподаватель» СССР, Российской Федерации и союзных республик, входивших в состав СССР, и работникам (в том числе начальнику учреждения, заместителю начальника), имеющим ученую степень кандидата наук в сфере образования, устанавливается повышающий коэффициент 0,1.</w:t>
      </w:r>
    </w:p>
    <w:p w:rsidR="0045185B" w:rsidRPr="008C2CC1" w:rsidRDefault="0045185B" w:rsidP="008C2CC1">
      <w:pPr>
        <w:widowControl w:val="0"/>
        <w:autoSpaceDE w:val="0"/>
        <w:autoSpaceDN w:val="0"/>
        <w:adjustRightInd w:val="0"/>
        <w:spacing w:after="0" w:line="240" w:lineRule="auto"/>
        <w:ind w:firstLine="720"/>
        <w:jc w:val="both"/>
        <w:rPr>
          <w:rFonts w:ascii="Times New Roman" w:hAnsi="Times New Roman"/>
          <w:sz w:val="24"/>
          <w:szCs w:val="24"/>
        </w:rPr>
      </w:pPr>
      <w:r w:rsidRPr="008C2CC1">
        <w:rPr>
          <w:rFonts w:ascii="Times New Roman" w:hAnsi="Times New Roman"/>
          <w:sz w:val="24"/>
          <w:szCs w:val="24"/>
        </w:rPr>
        <w:t xml:space="preserve">В случае если </w:t>
      </w:r>
      <w:r>
        <w:rPr>
          <w:rFonts w:ascii="Times New Roman" w:hAnsi="Times New Roman"/>
          <w:sz w:val="24"/>
          <w:szCs w:val="24"/>
        </w:rPr>
        <w:t xml:space="preserve">начальник учреждения, заместитель начальника, </w:t>
      </w:r>
      <w:r w:rsidRPr="008C2CC1">
        <w:rPr>
          <w:rFonts w:ascii="Times New Roman" w:hAnsi="Times New Roman"/>
          <w:sz w:val="24"/>
          <w:szCs w:val="24"/>
        </w:rPr>
        <w:t>работник имеет два и более почетных звания увеличение оклада (должностного оклада) ему производится один раз.</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Размер оклада (должностного оклада), который учитывает наличие у работника ученой степени или почетного звания, определяется путем умножения размера оклада (должностного оклада) (Ор) на повышающий коэффициент за наличие у работника ученой степени или почетного звания (К3) и суммируется с его окладом (Ор).</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Применение повышающего коэффициента к окладу (должностному окладу) за наличие у работника ученой степени или звания образует новый оклад (должностной оклад) и учитывается при начислении ему иных стимулирующих и компенсационных выплат.</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В случае если у работника имеется несколько оснований для увеличения оклада (должностного оклада), то оклад увеличивается на сумму повышающих коэффициентов.</w:t>
      </w:r>
    </w:p>
    <w:p w:rsidR="0045185B" w:rsidRDefault="0045185B" w:rsidP="00841116">
      <w:pPr>
        <w:spacing w:after="0" w:line="240" w:lineRule="auto"/>
        <w:ind w:firstLine="708"/>
        <w:jc w:val="both"/>
        <w:rPr>
          <w:rFonts w:ascii="Times New Roman" w:hAnsi="Times New Roman"/>
          <w:sz w:val="24"/>
          <w:szCs w:val="24"/>
        </w:rPr>
      </w:pPr>
      <w:r w:rsidRPr="008C2CC1">
        <w:rPr>
          <w:rFonts w:ascii="Times New Roman" w:hAnsi="Times New Roman"/>
          <w:sz w:val="24"/>
          <w:szCs w:val="24"/>
        </w:rPr>
        <w:t>3.1.</w:t>
      </w:r>
      <w:r>
        <w:rPr>
          <w:rFonts w:ascii="Times New Roman" w:hAnsi="Times New Roman"/>
          <w:sz w:val="24"/>
          <w:szCs w:val="24"/>
        </w:rPr>
        <w:t>5</w:t>
      </w:r>
      <w:r w:rsidRPr="008C2CC1">
        <w:rPr>
          <w:rFonts w:ascii="Times New Roman" w:hAnsi="Times New Roman"/>
          <w:sz w:val="24"/>
          <w:szCs w:val="24"/>
        </w:rPr>
        <w:t xml:space="preserve">. </w:t>
      </w:r>
      <w:r>
        <w:rPr>
          <w:rFonts w:ascii="Times New Roman" w:hAnsi="Times New Roman"/>
          <w:sz w:val="24"/>
          <w:szCs w:val="24"/>
        </w:rPr>
        <w:t xml:space="preserve">При установлении условий оплаты труда работникам может применяться персональный повышающий коэффициент к окладу (должностному окладу) при условии обеспечения указанных выплат финансовыми средствами. </w:t>
      </w:r>
    </w:p>
    <w:p w:rsidR="0045185B" w:rsidRPr="008C2CC1" w:rsidRDefault="0045185B" w:rsidP="00841116">
      <w:pPr>
        <w:spacing w:after="0" w:line="240" w:lineRule="auto"/>
        <w:ind w:firstLine="708"/>
        <w:jc w:val="both"/>
        <w:rPr>
          <w:rFonts w:ascii="Times New Roman" w:hAnsi="Times New Roman"/>
          <w:sz w:val="24"/>
          <w:szCs w:val="24"/>
        </w:rPr>
      </w:pPr>
      <w:r w:rsidRPr="008C2CC1">
        <w:rPr>
          <w:rFonts w:ascii="Times New Roman" w:hAnsi="Times New Roman"/>
          <w:sz w:val="24"/>
          <w:szCs w:val="24"/>
        </w:rPr>
        <w:t>Решение об установлении персонального повышающего коэффициента к окладу (должностному окладу) и его размерах принимается начальником учреждения в отношении конкретного работника персонально.</w:t>
      </w:r>
    </w:p>
    <w:p w:rsidR="0045185B"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r>
        <w:rPr>
          <w:rFonts w:ascii="Times New Roman" w:hAnsi="Times New Roman" w:cs="Times New Roman"/>
          <w:sz w:val="24"/>
          <w:szCs w:val="24"/>
        </w:rPr>
        <w:t xml:space="preserve"> </w:t>
      </w:r>
    </w:p>
    <w:p w:rsidR="0045185B" w:rsidRPr="008C2CC1" w:rsidRDefault="0045185B" w:rsidP="008C2C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Размер персонального повышающего коэффициента к окладу (должностному окладу) устанавливается в размере до 2.</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Персональный повышающий коэффициент к окладу (должностному окладу) устанавливается на определенный период времени в течение соответствующего календарного года (месяц, квартал, год). </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Размер выплаты по персональному повышающему коэффициенту к окладу (должностному окладу) определяется путем умножения размера оклада (должностного оклада) на данный коэффициент.</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Применение персонального повышающего коэффициента не образует новый оклад (должностной оклад) и не учитывается при начислении компенсационных и стимулирующих выплат. </w:t>
      </w:r>
    </w:p>
    <w:p w:rsidR="0045185B" w:rsidRDefault="0045185B" w:rsidP="008C2CC1">
      <w:pPr>
        <w:spacing w:after="0" w:line="240" w:lineRule="auto"/>
        <w:ind w:firstLine="708"/>
        <w:jc w:val="both"/>
        <w:outlineLvl w:val="0"/>
        <w:rPr>
          <w:rFonts w:ascii="Times New Roman" w:hAnsi="Times New Roman"/>
          <w:sz w:val="24"/>
          <w:szCs w:val="24"/>
        </w:rPr>
      </w:pPr>
    </w:p>
    <w:p w:rsidR="0045185B" w:rsidRDefault="0045185B" w:rsidP="0053769A">
      <w:pPr>
        <w:spacing w:after="0" w:line="240" w:lineRule="auto"/>
        <w:jc w:val="center"/>
        <w:outlineLvl w:val="0"/>
        <w:rPr>
          <w:rFonts w:ascii="Times New Roman" w:hAnsi="Times New Roman"/>
          <w:b/>
          <w:sz w:val="24"/>
          <w:szCs w:val="24"/>
        </w:rPr>
      </w:pPr>
      <w:r w:rsidRPr="006308E6">
        <w:rPr>
          <w:rFonts w:ascii="Times New Roman" w:hAnsi="Times New Roman"/>
          <w:b/>
          <w:sz w:val="24"/>
          <w:szCs w:val="24"/>
        </w:rPr>
        <w:t>3.2. Порядок изменения размеров окладов (должностных окладов) работников</w:t>
      </w:r>
    </w:p>
    <w:p w:rsidR="0045185B" w:rsidRPr="006308E6" w:rsidRDefault="0045185B" w:rsidP="006308E6">
      <w:pPr>
        <w:spacing w:after="0" w:line="240" w:lineRule="auto"/>
        <w:ind w:firstLine="708"/>
        <w:jc w:val="center"/>
        <w:outlineLvl w:val="0"/>
        <w:rPr>
          <w:rFonts w:ascii="Times New Roman" w:hAnsi="Times New Roman"/>
          <w:b/>
          <w:sz w:val="24"/>
          <w:szCs w:val="24"/>
        </w:rPr>
      </w:pPr>
    </w:p>
    <w:p w:rsidR="0045185B" w:rsidRPr="008C2CC1" w:rsidRDefault="0045185B" w:rsidP="008C2CC1">
      <w:pPr>
        <w:spacing w:after="0" w:line="240" w:lineRule="auto"/>
        <w:ind w:firstLine="708"/>
        <w:jc w:val="both"/>
        <w:rPr>
          <w:rFonts w:ascii="Times New Roman" w:hAnsi="Times New Roman"/>
          <w:sz w:val="24"/>
          <w:szCs w:val="24"/>
        </w:rPr>
      </w:pPr>
      <w:bookmarkStart w:id="0" w:name="sub_1016"/>
      <w:r w:rsidRPr="008C2CC1">
        <w:rPr>
          <w:rFonts w:ascii="Times New Roman" w:hAnsi="Times New Roman"/>
          <w:sz w:val="24"/>
          <w:szCs w:val="24"/>
        </w:rPr>
        <w:t>3.2.1. Изменение размеров окладов (должностных окладов) работников производится в случаях:</w:t>
      </w:r>
    </w:p>
    <w:p w:rsidR="0045185B" w:rsidRPr="008C2CC1" w:rsidRDefault="0045185B" w:rsidP="006308E6">
      <w:pPr>
        <w:spacing w:after="0" w:line="240" w:lineRule="auto"/>
        <w:jc w:val="both"/>
        <w:rPr>
          <w:rFonts w:ascii="Times New Roman" w:hAnsi="Times New Roman"/>
          <w:sz w:val="24"/>
          <w:szCs w:val="24"/>
        </w:rPr>
      </w:pPr>
      <w:r w:rsidRPr="008C2CC1">
        <w:rPr>
          <w:rFonts w:ascii="Times New Roman" w:hAnsi="Times New Roman"/>
          <w:sz w:val="24"/>
          <w:szCs w:val="24"/>
        </w:rPr>
        <w:tab/>
      </w:r>
      <w:bookmarkEnd w:id="0"/>
      <w:r>
        <w:rPr>
          <w:rFonts w:ascii="Times New Roman" w:hAnsi="Times New Roman"/>
          <w:sz w:val="24"/>
          <w:szCs w:val="24"/>
        </w:rPr>
        <w:t xml:space="preserve">1) </w:t>
      </w:r>
      <w:r w:rsidRPr="008C2CC1">
        <w:rPr>
          <w:rFonts w:ascii="Times New Roman" w:hAnsi="Times New Roman"/>
          <w:sz w:val="24"/>
          <w:szCs w:val="24"/>
        </w:rPr>
        <w:t xml:space="preserve">получения образования </w:t>
      </w:r>
      <w:r>
        <w:rPr>
          <w:rFonts w:ascii="Times New Roman" w:hAnsi="Times New Roman"/>
          <w:sz w:val="24"/>
          <w:szCs w:val="24"/>
        </w:rPr>
        <w:t xml:space="preserve">или восстановления документов об образовании </w:t>
      </w:r>
      <w:r w:rsidRPr="008C2CC1">
        <w:rPr>
          <w:rFonts w:ascii="Times New Roman" w:hAnsi="Times New Roman"/>
          <w:sz w:val="24"/>
          <w:szCs w:val="24"/>
        </w:rPr>
        <w:t>со дня представления соответствующего документа;</w:t>
      </w:r>
    </w:p>
    <w:p w:rsidR="0045185B"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C2CC1">
        <w:rPr>
          <w:rFonts w:ascii="Times New Roman" w:hAnsi="Times New Roman"/>
          <w:sz w:val="24"/>
          <w:szCs w:val="24"/>
        </w:rPr>
        <w:t xml:space="preserve">присвоения почетного звания - </w:t>
      </w:r>
      <w:proofErr w:type="gramStart"/>
      <w:r w:rsidRPr="008C2CC1">
        <w:rPr>
          <w:rFonts w:ascii="Times New Roman" w:hAnsi="Times New Roman"/>
          <w:sz w:val="24"/>
          <w:szCs w:val="24"/>
        </w:rPr>
        <w:t>с даты вступления</w:t>
      </w:r>
      <w:proofErr w:type="gramEnd"/>
      <w:r w:rsidRPr="008C2CC1">
        <w:rPr>
          <w:rFonts w:ascii="Times New Roman" w:hAnsi="Times New Roman"/>
          <w:sz w:val="24"/>
          <w:szCs w:val="24"/>
        </w:rPr>
        <w:t xml:space="preserve"> в силу решения о присуждении почетного звания;</w:t>
      </w:r>
    </w:p>
    <w:p w:rsidR="0045185B" w:rsidRDefault="0045185B" w:rsidP="006308E6">
      <w:pPr>
        <w:spacing w:after="0" w:line="240" w:lineRule="auto"/>
        <w:ind w:firstLine="708"/>
        <w:jc w:val="both"/>
        <w:rPr>
          <w:rFonts w:ascii="Times New Roman" w:hAnsi="Times New Roman"/>
          <w:sz w:val="24"/>
          <w:szCs w:val="24"/>
        </w:rPr>
      </w:pPr>
      <w:r>
        <w:rPr>
          <w:rFonts w:ascii="Times New Roman" w:hAnsi="Times New Roman"/>
          <w:sz w:val="24"/>
          <w:szCs w:val="24"/>
        </w:rPr>
        <w:t xml:space="preserve">3) присвоения квалификационной категории – </w:t>
      </w:r>
      <w:bookmarkStart w:id="1" w:name="sub_102"/>
      <w:bookmarkStart w:id="2" w:name="sub_105"/>
      <w:r w:rsidRPr="006308E6">
        <w:rPr>
          <w:rFonts w:ascii="Times New Roman" w:hAnsi="Times New Roman"/>
          <w:sz w:val="24"/>
          <w:szCs w:val="24"/>
        </w:rPr>
        <w:t>со дня вынесения решения аттестационной комиссией</w:t>
      </w:r>
      <w:r>
        <w:rPr>
          <w:rFonts w:ascii="Times New Roman" w:hAnsi="Times New Roman"/>
          <w:sz w:val="24"/>
          <w:szCs w:val="24"/>
        </w:rPr>
        <w:t>.</w:t>
      </w:r>
      <w:r w:rsidRPr="006308E6">
        <w:rPr>
          <w:rFonts w:ascii="Times New Roman" w:hAnsi="Times New Roman"/>
          <w:sz w:val="24"/>
          <w:szCs w:val="24"/>
        </w:rPr>
        <w:t xml:space="preserve"> </w:t>
      </w:r>
    </w:p>
    <w:p w:rsidR="0045185B" w:rsidRPr="008C2CC1" w:rsidRDefault="0045185B" w:rsidP="006308E6">
      <w:pPr>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3.2.2. При наступлении у работника права на изменение размера оклада </w:t>
      </w:r>
      <w:r>
        <w:rPr>
          <w:rFonts w:ascii="Times New Roman" w:hAnsi="Times New Roman"/>
          <w:sz w:val="24"/>
          <w:szCs w:val="24"/>
        </w:rPr>
        <w:t xml:space="preserve">(должностного оклада) </w:t>
      </w:r>
      <w:r w:rsidRPr="008C2CC1">
        <w:rPr>
          <w:rFonts w:ascii="Times New Roman" w:hAnsi="Times New Roman"/>
          <w:sz w:val="24"/>
          <w:szCs w:val="24"/>
        </w:rPr>
        <w:t xml:space="preserve">в период пребывания его в ежегодном оплачиваемом или другом отпуске, а также в период его временной нетрудоспособности производится перерасчет </w:t>
      </w:r>
      <w:r w:rsidRPr="008C2CC1">
        <w:rPr>
          <w:rFonts w:ascii="Times New Roman" w:hAnsi="Times New Roman"/>
          <w:sz w:val="24"/>
          <w:szCs w:val="24"/>
        </w:rPr>
        <w:lastRenderedPageBreak/>
        <w:t xml:space="preserve">заработной платы исходя из более высокого разряда оплаты труда с момента наступления этого права. </w:t>
      </w:r>
    </w:p>
    <w:bookmarkEnd w:id="1"/>
    <w:bookmarkEnd w:id="2"/>
    <w:p w:rsidR="0045185B" w:rsidRDefault="0045185B" w:rsidP="008C2CC1">
      <w:pPr>
        <w:spacing w:after="0" w:line="240" w:lineRule="auto"/>
        <w:ind w:firstLine="567"/>
        <w:jc w:val="both"/>
        <w:rPr>
          <w:rFonts w:ascii="Times New Roman" w:hAnsi="Times New Roman"/>
          <w:sz w:val="24"/>
          <w:szCs w:val="24"/>
        </w:rPr>
      </w:pPr>
    </w:p>
    <w:p w:rsidR="0045185B" w:rsidRDefault="0045185B" w:rsidP="006308E6">
      <w:pPr>
        <w:spacing w:after="0" w:line="240" w:lineRule="auto"/>
        <w:ind w:firstLine="567"/>
        <w:jc w:val="center"/>
        <w:rPr>
          <w:rFonts w:ascii="Times New Roman" w:hAnsi="Times New Roman"/>
          <w:b/>
          <w:sz w:val="24"/>
          <w:szCs w:val="24"/>
        </w:rPr>
      </w:pPr>
      <w:r w:rsidRPr="006308E6">
        <w:rPr>
          <w:rFonts w:ascii="Times New Roman" w:hAnsi="Times New Roman"/>
          <w:b/>
          <w:sz w:val="24"/>
          <w:szCs w:val="24"/>
        </w:rPr>
        <w:t>3.3. Порядок определения уровня образования</w:t>
      </w:r>
    </w:p>
    <w:p w:rsidR="0045185B" w:rsidRPr="006308E6" w:rsidRDefault="0045185B" w:rsidP="006308E6">
      <w:pPr>
        <w:spacing w:after="0" w:line="240" w:lineRule="auto"/>
        <w:ind w:firstLine="567"/>
        <w:jc w:val="center"/>
        <w:rPr>
          <w:rFonts w:ascii="Times New Roman" w:hAnsi="Times New Roman"/>
          <w:b/>
          <w:sz w:val="24"/>
          <w:szCs w:val="24"/>
        </w:rPr>
      </w:pPr>
    </w:p>
    <w:p w:rsidR="0045185B" w:rsidRPr="008C2CC1" w:rsidRDefault="0045185B" w:rsidP="0053769A">
      <w:pPr>
        <w:spacing w:after="0" w:line="240" w:lineRule="auto"/>
        <w:ind w:firstLine="720"/>
        <w:jc w:val="both"/>
        <w:rPr>
          <w:rFonts w:ascii="Times New Roman" w:hAnsi="Times New Roman"/>
          <w:sz w:val="24"/>
          <w:szCs w:val="24"/>
        </w:rPr>
      </w:pPr>
      <w:r w:rsidRPr="008C2CC1">
        <w:rPr>
          <w:rFonts w:ascii="Times New Roman" w:hAnsi="Times New Roman"/>
          <w:sz w:val="24"/>
          <w:szCs w:val="24"/>
        </w:rPr>
        <w:t>3.3.1. Уровень образования работников при установлении окладов (должностных окладов) определяется на основании дипломов, аттестатов и други</w:t>
      </w:r>
      <w:r w:rsidR="00FC1B33">
        <w:rPr>
          <w:rFonts w:ascii="Times New Roman" w:hAnsi="Times New Roman"/>
          <w:sz w:val="24"/>
          <w:szCs w:val="24"/>
        </w:rPr>
        <w:t xml:space="preserve">х документов о соответствующем </w:t>
      </w:r>
      <w:r w:rsidRPr="008C2CC1">
        <w:rPr>
          <w:rFonts w:ascii="Times New Roman" w:hAnsi="Times New Roman"/>
          <w:sz w:val="24"/>
          <w:szCs w:val="24"/>
        </w:rPr>
        <w:t>образовании независимо от специальности, которую они получили (за исключением тех случаев, когда это особо оговорено).</w:t>
      </w:r>
    </w:p>
    <w:p w:rsidR="0045185B" w:rsidRPr="008C2CC1" w:rsidRDefault="0045185B" w:rsidP="0053769A">
      <w:pPr>
        <w:spacing w:after="0" w:line="240" w:lineRule="auto"/>
        <w:ind w:firstLine="720"/>
        <w:jc w:val="both"/>
        <w:rPr>
          <w:rFonts w:ascii="Times New Roman" w:hAnsi="Times New Roman"/>
          <w:sz w:val="24"/>
          <w:szCs w:val="24"/>
        </w:rPr>
      </w:pPr>
      <w:r w:rsidRPr="008C2CC1">
        <w:rPr>
          <w:rFonts w:ascii="Times New Roman" w:hAnsi="Times New Roman"/>
          <w:sz w:val="24"/>
          <w:szCs w:val="24"/>
        </w:rPr>
        <w:t>3.3.2. Требования к уровню образования при установлении окладов (должностных окладов)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45185B" w:rsidRPr="008C2CC1" w:rsidRDefault="0045185B" w:rsidP="0053769A">
      <w:pPr>
        <w:spacing w:after="0" w:line="240" w:lineRule="auto"/>
        <w:ind w:firstLine="720"/>
        <w:jc w:val="both"/>
        <w:rPr>
          <w:rFonts w:ascii="Times New Roman" w:hAnsi="Times New Roman"/>
          <w:sz w:val="24"/>
          <w:szCs w:val="24"/>
        </w:rPr>
      </w:pPr>
      <w:r w:rsidRPr="008C2CC1">
        <w:rPr>
          <w:rFonts w:ascii="Times New Roman" w:hAnsi="Times New Roman"/>
          <w:sz w:val="24"/>
          <w:szCs w:val="24"/>
        </w:rPr>
        <w:t>3.3.3. Наличие у работников диплома государственного образца «бакалавр», «специалист», «магистр» дает право на установление окладов (должностных окладов), предусмотренных для лиц, имеющих высшее профессиональное образование.</w:t>
      </w:r>
    </w:p>
    <w:p w:rsidR="0045185B" w:rsidRPr="008C2CC1" w:rsidRDefault="0045185B" w:rsidP="0053769A">
      <w:pPr>
        <w:spacing w:after="0" w:line="240" w:lineRule="auto"/>
        <w:ind w:firstLine="720"/>
        <w:jc w:val="both"/>
        <w:rPr>
          <w:rFonts w:ascii="Times New Roman" w:hAnsi="Times New Roman"/>
          <w:sz w:val="24"/>
          <w:szCs w:val="24"/>
        </w:rPr>
      </w:pPr>
      <w:r w:rsidRPr="008C2CC1">
        <w:rPr>
          <w:rFonts w:ascii="Times New Roman" w:hAnsi="Times New Roman"/>
          <w:sz w:val="24"/>
          <w:szCs w:val="24"/>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предусмотренных для лиц, имеющих высшее или среднее профессиональное образование, не дает.</w:t>
      </w:r>
    </w:p>
    <w:p w:rsidR="0045185B" w:rsidRPr="008C2CC1" w:rsidRDefault="0045185B" w:rsidP="0053769A">
      <w:pPr>
        <w:spacing w:after="0" w:line="240" w:lineRule="auto"/>
        <w:ind w:firstLine="720"/>
        <w:jc w:val="both"/>
        <w:rPr>
          <w:rFonts w:ascii="Times New Roman" w:hAnsi="Times New Roman"/>
          <w:sz w:val="24"/>
          <w:szCs w:val="24"/>
        </w:rPr>
      </w:pPr>
      <w:r w:rsidRPr="008C2CC1">
        <w:rPr>
          <w:rFonts w:ascii="Times New Roman" w:hAnsi="Times New Roman"/>
          <w:sz w:val="24"/>
          <w:szCs w:val="24"/>
        </w:rPr>
        <w:t>Окончание трех полных курсов высшего учебного заведения дает право на установление окладов (должностных окладов), предусмотренных для лиц, имеющих среднее профессиональное образование.</w:t>
      </w:r>
    </w:p>
    <w:p w:rsidR="0045185B" w:rsidRPr="008C2CC1" w:rsidRDefault="0045185B" w:rsidP="008C2CC1">
      <w:pPr>
        <w:spacing w:after="0" w:line="240" w:lineRule="auto"/>
        <w:jc w:val="both"/>
        <w:rPr>
          <w:rFonts w:ascii="Times New Roman" w:hAnsi="Times New Roman"/>
          <w:sz w:val="24"/>
          <w:szCs w:val="24"/>
        </w:rPr>
      </w:pPr>
    </w:p>
    <w:p w:rsidR="0045185B" w:rsidRDefault="0045185B" w:rsidP="008C2CC1">
      <w:pPr>
        <w:spacing w:after="0" w:line="240" w:lineRule="auto"/>
        <w:jc w:val="center"/>
        <w:rPr>
          <w:rFonts w:ascii="Times New Roman" w:hAnsi="Times New Roman"/>
          <w:b/>
          <w:sz w:val="24"/>
          <w:szCs w:val="24"/>
        </w:rPr>
      </w:pPr>
      <w:r w:rsidRPr="008C2CC1">
        <w:rPr>
          <w:rFonts w:ascii="Times New Roman" w:hAnsi="Times New Roman"/>
          <w:b/>
          <w:sz w:val="24"/>
          <w:szCs w:val="24"/>
        </w:rPr>
        <w:t>4. Виды выплат компенсационного характера</w:t>
      </w:r>
    </w:p>
    <w:p w:rsidR="0045185B" w:rsidRPr="008C2CC1" w:rsidRDefault="0045185B" w:rsidP="008C2CC1">
      <w:pPr>
        <w:spacing w:after="0" w:line="240" w:lineRule="auto"/>
        <w:jc w:val="center"/>
        <w:rPr>
          <w:rFonts w:ascii="Times New Roman" w:hAnsi="Times New Roman"/>
          <w:b/>
          <w:sz w:val="24"/>
          <w:szCs w:val="24"/>
        </w:rPr>
      </w:pP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4.1. К выплатам компенсационного характера относятся:</w:t>
      </w:r>
    </w:p>
    <w:p w:rsidR="0045185B" w:rsidRPr="008C2CC1" w:rsidRDefault="0045185B" w:rsidP="008C2C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C2CC1">
        <w:rPr>
          <w:rFonts w:ascii="Times New Roman" w:hAnsi="Times New Roman" w:cs="Times New Roman"/>
          <w:sz w:val="24"/>
          <w:szCs w:val="24"/>
        </w:rPr>
        <w:t>выплаты работникам, занятым на тяжелых работах, работах с вредными и (или) опасными и иными условиями труда;</w:t>
      </w:r>
    </w:p>
    <w:p w:rsidR="0045185B" w:rsidRPr="008C2CC1" w:rsidRDefault="0045185B" w:rsidP="008C2C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C2CC1">
        <w:rPr>
          <w:rFonts w:ascii="Times New Roman" w:hAnsi="Times New Roman" w:cs="Times New Roman"/>
          <w:sz w:val="24"/>
          <w:szCs w:val="24"/>
        </w:rPr>
        <w:t>выплаты за работу в местностях с особыми климатическими условиями (районный коэффициент);</w:t>
      </w:r>
    </w:p>
    <w:p w:rsidR="0045185B" w:rsidRPr="008C2CC1" w:rsidRDefault="0045185B" w:rsidP="008C2CC1">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8C2CC1">
        <w:rPr>
          <w:rFonts w:ascii="Times New Roman" w:hAnsi="Times New Roman" w:cs="Times New Roman"/>
          <w:sz w:val="24"/>
          <w:szCs w:val="24"/>
        </w:rPr>
        <w:t>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и при выполнении работ в других условиях, отклоняющихся от нормальных);</w:t>
      </w:r>
      <w:proofErr w:type="gramEnd"/>
    </w:p>
    <w:p w:rsidR="0045185B" w:rsidRPr="008C2CC1" w:rsidRDefault="0045185B" w:rsidP="008C2C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C2CC1">
        <w:rPr>
          <w:rFonts w:ascii="Times New Roman" w:hAnsi="Times New Roman" w:cs="Times New Roman"/>
          <w:sz w:val="24"/>
          <w:szCs w:val="24"/>
        </w:rPr>
        <w:t xml:space="preserve">иные выплаты и надбавки компенсационного характера. </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4.2. Выплаты компенсационного характера устанавливаются к окладам (должностным окладам) работников в процентах к окладам (должностным окладам), или в абсолютных размерах в пределах средств фонда оплаты труда.</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4.4. Выплаты компенсационного характера, размеры и условия их установления определяются настоящим Положением (Приложение № 1). </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w:t>
      </w:r>
      <w:r w:rsidRPr="008C2CC1">
        <w:rPr>
          <w:rFonts w:ascii="Times New Roman" w:hAnsi="Times New Roman" w:cs="Times New Roman"/>
          <w:bCs/>
          <w:iCs/>
          <w:sz w:val="24"/>
          <w:szCs w:val="24"/>
        </w:rPr>
        <w:t xml:space="preserve"> если в установленном порядке не дано заключение о полном соответствии рабочего места, где выполняется работа,  требованиям безопасности.</w:t>
      </w:r>
    </w:p>
    <w:p w:rsidR="0045185B" w:rsidRPr="008C2CC1" w:rsidRDefault="0045185B" w:rsidP="008C2CC1">
      <w:pPr>
        <w:pStyle w:val="ConsPlusNormal"/>
        <w:widowControl/>
        <w:tabs>
          <w:tab w:val="num" w:pos="0"/>
        </w:tabs>
        <w:ind w:firstLine="709"/>
        <w:jc w:val="both"/>
        <w:rPr>
          <w:rFonts w:ascii="Times New Roman" w:hAnsi="Times New Roman" w:cs="Times New Roman"/>
          <w:sz w:val="24"/>
          <w:szCs w:val="24"/>
        </w:rPr>
      </w:pPr>
      <w:r w:rsidRPr="008C2CC1">
        <w:rPr>
          <w:rFonts w:ascii="Times New Roman" w:hAnsi="Times New Roman" w:cs="Times New Roman"/>
          <w:sz w:val="24"/>
          <w:szCs w:val="24"/>
        </w:rPr>
        <w:lastRenderedPageBreak/>
        <w:t>4.6. Согласно постановлению Совета Министров СССР, ВЦСПС от 01.08.</w:t>
      </w:r>
      <w:r>
        <w:rPr>
          <w:rFonts w:ascii="Times New Roman" w:hAnsi="Times New Roman" w:cs="Times New Roman"/>
          <w:sz w:val="24"/>
          <w:szCs w:val="24"/>
        </w:rPr>
        <w:t>19</w:t>
      </w:r>
      <w:r w:rsidRPr="008C2CC1">
        <w:rPr>
          <w:rFonts w:ascii="Times New Roman" w:hAnsi="Times New Roman" w:cs="Times New Roman"/>
          <w:sz w:val="24"/>
          <w:szCs w:val="24"/>
        </w:rPr>
        <w:t>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w:t>
      </w:r>
    </w:p>
    <w:p w:rsidR="0045185B" w:rsidRPr="008C2CC1" w:rsidRDefault="0045185B" w:rsidP="0053769A">
      <w:pPr>
        <w:pStyle w:val="ConsPlusNormal"/>
        <w:widowControl/>
        <w:tabs>
          <w:tab w:val="num" w:pos="0"/>
        </w:tabs>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4.7. </w:t>
      </w:r>
      <w:proofErr w:type="gramStart"/>
      <w:r w:rsidRPr="008C2CC1">
        <w:rPr>
          <w:rFonts w:ascii="Times New Roman" w:hAnsi="Times New Roman" w:cs="Times New Roman"/>
          <w:sz w:val="24"/>
          <w:szCs w:val="24"/>
        </w:rPr>
        <w:t>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Трудового кодекса Российской Федерации и Кузбасским региональным соглашением между Федерацией профсоюзных организаций Кузбасса, Коллегией Администрации Кемеровской</w:t>
      </w:r>
      <w:proofErr w:type="gramEnd"/>
      <w:r w:rsidRPr="008C2CC1">
        <w:rPr>
          <w:rFonts w:ascii="Times New Roman" w:hAnsi="Times New Roman" w:cs="Times New Roman"/>
          <w:sz w:val="24"/>
          <w:szCs w:val="24"/>
        </w:rPr>
        <w:t xml:space="preserve"> области и работодателями Кемеровской области на 2013 – 2015 годы производятся в следующих размерах:</w:t>
      </w:r>
    </w:p>
    <w:p w:rsidR="0045185B" w:rsidRPr="008C2CC1" w:rsidRDefault="0045185B" w:rsidP="008C2CC1">
      <w:pPr>
        <w:pStyle w:val="1"/>
        <w:keepNext w:val="0"/>
        <w:tabs>
          <w:tab w:val="num" w:pos="142"/>
          <w:tab w:val="num" w:pos="1260"/>
        </w:tabs>
        <w:autoSpaceDE w:val="0"/>
        <w:autoSpaceDN w:val="0"/>
        <w:adjustRightInd w:val="0"/>
        <w:spacing w:before="0" w:after="0"/>
        <w:ind w:firstLine="709"/>
        <w:rPr>
          <w:rFonts w:ascii="Times New Roman" w:hAnsi="Times New Roman"/>
          <w:b w:val="0"/>
          <w:color w:val="000000"/>
          <w:sz w:val="24"/>
          <w:szCs w:val="24"/>
        </w:rPr>
      </w:pPr>
      <w:r>
        <w:rPr>
          <w:rFonts w:ascii="Times New Roman" w:hAnsi="Times New Roman"/>
          <w:b w:val="0"/>
          <w:color w:val="000000"/>
          <w:sz w:val="24"/>
          <w:szCs w:val="24"/>
        </w:rPr>
        <w:t>1)</w:t>
      </w:r>
      <w:r w:rsidRPr="008C2CC1">
        <w:rPr>
          <w:rFonts w:ascii="Times New Roman" w:hAnsi="Times New Roman"/>
          <w:b w:val="0"/>
          <w:color w:val="000000"/>
          <w:sz w:val="24"/>
          <w:szCs w:val="24"/>
        </w:rPr>
        <w:t xml:space="preserve"> за совмещение профессий (должностей)</w:t>
      </w:r>
      <w:r>
        <w:rPr>
          <w:rFonts w:ascii="Times New Roman" w:hAnsi="Times New Roman"/>
          <w:b w:val="0"/>
          <w:color w:val="000000"/>
          <w:sz w:val="24"/>
          <w:szCs w:val="24"/>
        </w:rPr>
        <w:t>,</w:t>
      </w:r>
      <w:r w:rsidRPr="008C2CC1">
        <w:rPr>
          <w:rFonts w:ascii="Times New Roman" w:hAnsi="Times New Roman"/>
          <w:b w:val="0"/>
          <w:color w:val="000000"/>
          <w:sz w:val="24"/>
          <w:szCs w:val="24"/>
        </w:rPr>
        <w:t xml:space="preserve"> </w:t>
      </w:r>
      <w:r>
        <w:rPr>
          <w:rFonts w:ascii="Times New Roman" w:hAnsi="Times New Roman"/>
          <w:b w:val="0"/>
          <w:color w:val="000000"/>
          <w:sz w:val="24"/>
          <w:szCs w:val="24"/>
        </w:rPr>
        <w:t xml:space="preserve">расширения зоны обслуживания </w:t>
      </w:r>
      <w:r w:rsidRPr="008C2CC1">
        <w:rPr>
          <w:rStyle w:val="1TimesNewRoman14"/>
          <w:rFonts w:ascii="Times New Roman" w:hAnsi="Times New Roman"/>
          <w:b w:val="0"/>
          <w:color w:val="000000"/>
          <w:sz w:val="24"/>
          <w:szCs w:val="24"/>
        </w:rPr>
        <w:t>работнику устанавливается доплата</w:t>
      </w:r>
      <w:r>
        <w:rPr>
          <w:rStyle w:val="1TimesNewRoman14"/>
          <w:rFonts w:ascii="Times New Roman" w:hAnsi="Times New Roman"/>
          <w:b w:val="0"/>
          <w:color w:val="000000"/>
          <w:sz w:val="24"/>
          <w:szCs w:val="24"/>
        </w:rPr>
        <w:t>:</w:t>
      </w:r>
    </w:p>
    <w:p w:rsidR="0045185B" w:rsidRPr="008C2CC1" w:rsidRDefault="0045185B" w:rsidP="008C2CC1">
      <w:pPr>
        <w:pStyle w:val="1"/>
        <w:keepNext w:val="0"/>
        <w:tabs>
          <w:tab w:val="num" w:pos="142"/>
          <w:tab w:val="num" w:pos="1260"/>
        </w:tabs>
        <w:autoSpaceDE w:val="0"/>
        <w:autoSpaceDN w:val="0"/>
        <w:adjustRightInd w:val="0"/>
        <w:spacing w:before="0" w:after="0"/>
        <w:ind w:firstLine="709"/>
        <w:rPr>
          <w:rStyle w:val="1TimesNewRoman14"/>
          <w:rFonts w:ascii="Times New Roman" w:hAnsi="Times New Roman"/>
          <w:sz w:val="24"/>
          <w:szCs w:val="24"/>
        </w:rPr>
      </w:pPr>
      <w:r w:rsidRPr="008C2CC1">
        <w:rPr>
          <w:rStyle w:val="1TimesNewRoman14"/>
          <w:rFonts w:ascii="Times New Roman" w:hAnsi="Times New Roman"/>
          <w:b w:val="0"/>
          <w:color w:val="000000"/>
          <w:sz w:val="24"/>
          <w:szCs w:val="24"/>
        </w:rPr>
        <w:t>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p>
    <w:p w:rsidR="0045185B" w:rsidRPr="008C2CC1" w:rsidRDefault="0045185B" w:rsidP="00ED3059">
      <w:pPr>
        <w:spacing w:after="0" w:line="240" w:lineRule="auto"/>
        <w:jc w:val="both"/>
        <w:rPr>
          <w:rFonts w:ascii="Times New Roman" w:hAnsi="Times New Roman"/>
          <w:color w:val="000000"/>
          <w:sz w:val="24"/>
          <w:szCs w:val="24"/>
        </w:rPr>
      </w:pPr>
      <w:r w:rsidRPr="008C2CC1">
        <w:rPr>
          <w:rFonts w:ascii="Times New Roman" w:hAnsi="Times New Roman"/>
          <w:sz w:val="24"/>
          <w:szCs w:val="24"/>
        </w:rPr>
        <w:tab/>
      </w:r>
      <w:r>
        <w:rPr>
          <w:rFonts w:ascii="Times New Roman" w:hAnsi="Times New Roman"/>
          <w:sz w:val="24"/>
          <w:szCs w:val="24"/>
        </w:rPr>
        <w:t>2)</w:t>
      </w:r>
      <w:r w:rsidRPr="008C2CC1">
        <w:rPr>
          <w:rFonts w:ascii="Times New Roman" w:hAnsi="Times New Roman"/>
          <w:color w:val="000000"/>
          <w:sz w:val="24"/>
          <w:szCs w:val="24"/>
        </w:rPr>
        <w:t xml:space="preserve">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5185B" w:rsidRPr="008C2CC1" w:rsidRDefault="0045185B" w:rsidP="0053769A">
      <w:pPr>
        <w:autoSpaceDE w:val="0"/>
        <w:autoSpaceDN w:val="0"/>
        <w:adjustRightInd w:val="0"/>
        <w:spacing w:after="0" w:line="240" w:lineRule="auto"/>
        <w:ind w:firstLine="720"/>
        <w:jc w:val="both"/>
        <w:outlineLvl w:val="1"/>
        <w:rPr>
          <w:rFonts w:ascii="Times New Roman" w:hAnsi="Times New Roman"/>
          <w:color w:val="000000"/>
          <w:sz w:val="24"/>
          <w:szCs w:val="24"/>
        </w:rPr>
      </w:pPr>
      <w:proofErr w:type="gramStart"/>
      <w:r>
        <w:rPr>
          <w:rFonts w:ascii="Times New Roman" w:hAnsi="Times New Roman"/>
          <w:color w:val="000000"/>
          <w:sz w:val="24"/>
          <w:szCs w:val="24"/>
        </w:rPr>
        <w:t>3)</w:t>
      </w:r>
      <w:r w:rsidRPr="008C2CC1">
        <w:rPr>
          <w:rFonts w:ascii="Times New Roman" w:hAnsi="Times New Roman"/>
          <w:color w:val="000000"/>
          <w:sz w:val="24"/>
          <w:szCs w:val="24"/>
        </w:rPr>
        <w:t xml:space="preserve"> оплата труда в выходные или нерабочие праздничные дни </w:t>
      </w:r>
      <w:r w:rsidRPr="008C2CC1">
        <w:rPr>
          <w:rFonts w:ascii="Times New Roman" w:hAnsi="Times New Roman"/>
          <w:sz w:val="24"/>
          <w:szCs w:val="24"/>
        </w:rPr>
        <w:t>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w:t>
      </w:r>
      <w:proofErr w:type="gramEnd"/>
      <w:r w:rsidRPr="008C2CC1">
        <w:rPr>
          <w:rFonts w:ascii="Times New Roman" w:hAnsi="Times New Roman"/>
          <w:sz w:val="24"/>
          <w:szCs w:val="24"/>
        </w:rPr>
        <w:t xml:space="preserve"> (</w:t>
      </w:r>
      <w:proofErr w:type="gramStart"/>
      <w:r w:rsidRPr="008C2CC1">
        <w:rPr>
          <w:rFonts w:ascii="Times New Roman" w:hAnsi="Times New Roman"/>
          <w:sz w:val="24"/>
          <w:szCs w:val="24"/>
        </w:rPr>
        <w:t>должностного оклада) за день или час работы) сверх оклада (должностного оклада), если работа производилась сверх месячной нормы рабочего времени.</w:t>
      </w:r>
      <w:proofErr w:type="gramEnd"/>
      <w:r w:rsidRPr="008C2CC1">
        <w:rPr>
          <w:rFonts w:ascii="Times New Roman" w:hAnsi="Times New Roman"/>
          <w:sz w:val="24"/>
          <w:szCs w:val="24"/>
        </w:rPr>
        <w:t xml:space="preserve"> </w:t>
      </w:r>
      <w:r w:rsidRPr="008C2CC1">
        <w:rPr>
          <w:rFonts w:ascii="Times New Roman" w:hAnsi="Times New Roman"/>
          <w:color w:val="000000"/>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5185B" w:rsidRPr="008C2CC1" w:rsidRDefault="0045185B" w:rsidP="00D32A8F">
      <w:pPr>
        <w:spacing w:after="0" w:line="240" w:lineRule="auto"/>
        <w:jc w:val="both"/>
        <w:rPr>
          <w:rFonts w:ascii="Times New Roman" w:hAnsi="Times New Roman"/>
          <w:sz w:val="24"/>
          <w:szCs w:val="24"/>
        </w:rPr>
      </w:pPr>
      <w:r w:rsidRPr="008C2CC1">
        <w:rPr>
          <w:rFonts w:ascii="Times New Roman" w:hAnsi="Times New Roman"/>
          <w:color w:val="000000"/>
          <w:sz w:val="24"/>
          <w:szCs w:val="24"/>
        </w:rPr>
        <w:tab/>
      </w:r>
      <w:r>
        <w:rPr>
          <w:rFonts w:ascii="Times New Roman" w:hAnsi="Times New Roman"/>
          <w:color w:val="000000"/>
          <w:sz w:val="24"/>
          <w:szCs w:val="24"/>
        </w:rPr>
        <w:t>4)</w:t>
      </w:r>
      <w:r w:rsidRPr="008C2CC1">
        <w:rPr>
          <w:rFonts w:ascii="Times New Roman" w:hAnsi="Times New Roman"/>
          <w:sz w:val="24"/>
          <w:szCs w:val="24"/>
        </w:rPr>
        <w:t xml:space="preserve"> доплата за </w:t>
      </w:r>
      <w:r>
        <w:rPr>
          <w:rFonts w:ascii="Times New Roman" w:hAnsi="Times New Roman"/>
          <w:sz w:val="24"/>
          <w:szCs w:val="24"/>
        </w:rPr>
        <w:t xml:space="preserve">увеличение объема работа или </w:t>
      </w:r>
      <w:r w:rsidRPr="008C2CC1">
        <w:rPr>
          <w:rFonts w:ascii="Times New Roman" w:hAnsi="Times New Roman"/>
          <w:sz w:val="24"/>
          <w:szCs w:val="24"/>
        </w:rPr>
        <w:t xml:space="preserve">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45185B" w:rsidRPr="008C2CC1" w:rsidRDefault="0045185B" w:rsidP="008C2CC1">
      <w:pPr>
        <w:pStyle w:val="ConsPlusNormal"/>
        <w:widowControl/>
        <w:tabs>
          <w:tab w:val="num" w:pos="142"/>
          <w:tab w:val="num" w:pos="1260"/>
        </w:tabs>
        <w:ind w:firstLine="709"/>
        <w:jc w:val="both"/>
        <w:rPr>
          <w:rFonts w:ascii="Times New Roman" w:hAnsi="Times New Roman" w:cs="Times New Roman"/>
          <w:sz w:val="24"/>
          <w:szCs w:val="24"/>
        </w:rPr>
      </w:pPr>
      <w:r w:rsidRPr="008C2CC1">
        <w:rPr>
          <w:rFonts w:ascii="Times New Roman" w:hAnsi="Times New Roman" w:cs="Times New Roman"/>
          <w:sz w:val="24"/>
          <w:szCs w:val="24"/>
        </w:rPr>
        <w:t>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45185B" w:rsidRDefault="0045185B" w:rsidP="008C2CC1">
      <w:pPr>
        <w:spacing w:after="0" w:line="240" w:lineRule="auto"/>
        <w:jc w:val="center"/>
        <w:outlineLvl w:val="0"/>
        <w:rPr>
          <w:rFonts w:ascii="Times New Roman" w:hAnsi="Times New Roman"/>
          <w:b/>
          <w:sz w:val="24"/>
          <w:szCs w:val="24"/>
        </w:rPr>
      </w:pPr>
    </w:p>
    <w:p w:rsidR="0045185B" w:rsidRDefault="0045185B" w:rsidP="008C2CC1">
      <w:pPr>
        <w:spacing w:after="0" w:line="240" w:lineRule="auto"/>
        <w:jc w:val="center"/>
        <w:outlineLvl w:val="0"/>
        <w:rPr>
          <w:rFonts w:ascii="Times New Roman" w:hAnsi="Times New Roman"/>
          <w:b/>
          <w:sz w:val="24"/>
          <w:szCs w:val="24"/>
        </w:rPr>
      </w:pPr>
      <w:r w:rsidRPr="008C2CC1">
        <w:rPr>
          <w:rFonts w:ascii="Times New Roman" w:hAnsi="Times New Roman"/>
          <w:b/>
          <w:sz w:val="24"/>
          <w:szCs w:val="24"/>
        </w:rPr>
        <w:t>5. Виды выплат стимулирующего характера</w:t>
      </w:r>
    </w:p>
    <w:p w:rsidR="0045185B" w:rsidRPr="008C2CC1" w:rsidRDefault="0045185B" w:rsidP="008C2CC1">
      <w:pPr>
        <w:spacing w:after="0" w:line="240" w:lineRule="auto"/>
        <w:jc w:val="center"/>
        <w:outlineLvl w:val="0"/>
        <w:rPr>
          <w:rFonts w:ascii="Times New Roman" w:hAnsi="Times New Roman"/>
          <w:b/>
          <w:sz w:val="24"/>
          <w:szCs w:val="24"/>
        </w:rPr>
      </w:pPr>
    </w:p>
    <w:p w:rsidR="0045185B" w:rsidRPr="008C2CC1" w:rsidRDefault="0045185B" w:rsidP="00996272">
      <w:pPr>
        <w:pStyle w:val="ConsPlusNormal"/>
        <w:widowControl/>
        <w:ind w:firstLine="708"/>
        <w:jc w:val="both"/>
        <w:rPr>
          <w:rFonts w:ascii="Times New Roman" w:hAnsi="Times New Roman" w:cs="Times New Roman"/>
          <w:sz w:val="24"/>
          <w:szCs w:val="24"/>
        </w:rPr>
      </w:pPr>
      <w:r w:rsidRPr="008C2CC1">
        <w:rPr>
          <w:rFonts w:ascii="Times New Roman" w:hAnsi="Times New Roman" w:cs="Times New Roman"/>
          <w:sz w:val="24"/>
          <w:szCs w:val="24"/>
        </w:rPr>
        <w:t xml:space="preserve">5.1. К выплатам стимулирующего характера относятся: </w:t>
      </w:r>
    </w:p>
    <w:p w:rsidR="0045185B" w:rsidRPr="008C2CC1" w:rsidRDefault="0045185B" w:rsidP="005376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 </w:t>
      </w:r>
      <w:r w:rsidRPr="008C2CC1">
        <w:rPr>
          <w:rFonts w:ascii="Times New Roman" w:hAnsi="Times New Roman" w:cs="Times New Roman"/>
          <w:sz w:val="24"/>
          <w:szCs w:val="24"/>
        </w:rPr>
        <w:t xml:space="preserve">выплаты за интенсивность и высокие результаты работы; </w:t>
      </w:r>
    </w:p>
    <w:p w:rsidR="0045185B" w:rsidRPr="008C2CC1" w:rsidRDefault="0045185B" w:rsidP="005376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 </w:t>
      </w:r>
      <w:r w:rsidRPr="008C2CC1">
        <w:rPr>
          <w:rFonts w:ascii="Times New Roman" w:hAnsi="Times New Roman" w:cs="Times New Roman"/>
          <w:sz w:val="24"/>
          <w:szCs w:val="24"/>
        </w:rPr>
        <w:t xml:space="preserve">выплаты за качество выполняемых работ; </w:t>
      </w:r>
    </w:p>
    <w:p w:rsidR="0045185B" w:rsidRPr="008C2CC1" w:rsidRDefault="0045185B" w:rsidP="005376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 </w:t>
      </w:r>
      <w:r w:rsidRPr="008C2CC1">
        <w:rPr>
          <w:rFonts w:ascii="Times New Roman" w:hAnsi="Times New Roman" w:cs="Times New Roman"/>
          <w:sz w:val="24"/>
          <w:szCs w:val="24"/>
        </w:rPr>
        <w:t xml:space="preserve">выплаты за непрерывный стаж работы, выслугу лет; </w:t>
      </w:r>
    </w:p>
    <w:p w:rsidR="0045185B" w:rsidRPr="008C2CC1" w:rsidRDefault="0045185B" w:rsidP="005376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4) </w:t>
      </w:r>
      <w:r w:rsidRPr="008C2CC1">
        <w:rPr>
          <w:rFonts w:ascii="Times New Roman" w:hAnsi="Times New Roman" w:cs="Times New Roman"/>
          <w:sz w:val="24"/>
          <w:szCs w:val="24"/>
        </w:rPr>
        <w:t xml:space="preserve">премиальные выплаты по итогам работы; </w:t>
      </w:r>
    </w:p>
    <w:p w:rsidR="0045185B" w:rsidRPr="008C2CC1" w:rsidRDefault="0045185B" w:rsidP="0053769A">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 </w:t>
      </w:r>
      <w:r w:rsidRPr="008C2CC1">
        <w:rPr>
          <w:rFonts w:ascii="Times New Roman" w:hAnsi="Times New Roman" w:cs="Times New Roman"/>
          <w:sz w:val="24"/>
          <w:szCs w:val="24"/>
        </w:rPr>
        <w:t>иные поощрительные и разовые выплаты.</w:t>
      </w:r>
    </w:p>
    <w:p w:rsidR="0045185B" w:rsidRPr="008C2CC1" w:rsidRDefault="0045185B" w:rsidP="00996272">
      <w:pPr>
        <w:pStyle w:val="11"/>
        <w:ind w:firstLine="708"/>
        <w:rPr>
          <w:szCs w:val="24"/>
        </w:rPr>
      </w:pPr>
      <w:r w:rsidRPr="008C2CC1">
        <w:rPr>
          <w:szCs w:val="24"/>
        </w:rPr>
        <w:lastRenderedPageBreak/>
        <w:t>5.2.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w:t>
      </w:r>
      <w:r>
        <w:rPr>
          <w:szCs w:val="24"/>
        </w:rPr>
        <w:t xml:space="preserve">должностным </w:t>
      </w:r>
      <w:r w:rsidRPr="008C2CC1">
        <w:rPr>
          <w:szCs w:val="24"/>
        </w:rPr>
        <w:t>окладам), так и в абсолютных размерах.</w:t>
      </w:r>
    </w:p>
    <w:p w:rsidR="0045185B" w:rsidRDefault="0045185B" w:rsidP="00996272">
      <w:pPr>
        <w:pStyle w:val="11"/>
        <w:ind w:firstLine="708"/>
        <w:rPr>
          <w:szCs w:val="24"/>
        </w:rPr>
      </w:pPr>
      <w:r w:rsidRPr="008C2CC1">
        <w:rPr>
          <w:szCs w:val="24"/>
        </w:rPr>
        <w:t xml:space="preserve">5.3. На выплаты стимулирующего характера рекомендуется направлять не менее 30 процентов от фонда оплаты труда. Выплаты стимулирующего характера производятся в пределах средств, предусмотренных на оплату труда учреждения. </w:t>
      </w:r>
    </w:p>
    <w:p w:rsidR="0045185B" w:rsidRPr="008C2CC1" w:rsidRDefault="0045185B" w:rsidP="00996272">
      <w:pPr>
        <w:pStyle w:val="11"/>
        <w:ind w:firstLine="708"/>
        <w:rPr>
          <w:szCs w:val="24"/>
        </w:rPr>
      </w:pPr>
      <w:r>
        <w:rPr>
          <w:szCs w:val="24"/>
        </w:rPr>
        <w:t>5.4. Стимулирующие выплаты устанавливаются в соответствии с Положением о стимулировании работников (приложение № 2 к настоящему Положению)</w:t>
      </w:r>
      <w:r w:rsidRPr="008C2CC1">
        <w:rPr>
          <w:szCs w:val="24"/>
        </w:rPr>
        <w:t>.</w:t>
      </w:r>
    </w:p>
    <w:p w:rsidR="0045185B" w:rsidRPr="004826B4" w:rsidRDefault="0045185B" w:rsidP="004826B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w:t>
      </w:r>
      <w:r w:rsidRPr="004826B4">
        <w:rPr>
          <w:rFonts w:ascii="Times New Roman" w:hAnsi="Times New Roman"/>
          <w:sz w:val="24"/>
          <w:szCs w:val="24"/>
        </w:rPr>
        <w:t xml:space="preserve">.5. Стимулирующие выплаты начисляются за фактически отработанное время, в </w:t>
      </w:r>
      <w:proofErr w:type="spellStart"/>
      <w:r w:rsidRPr="004826B4">
        <w:rPr>
          <w:rFonts w:ascii="Times New Roman" w:hAnsi="Times New Roman"/>
          <w:sz w:val="24"/>
          <w:szCs w:val="24"/>
        </w:rPr>
        <w:t>т.ч</w:t>
      </w:r>
      <w:proofErr w:type="spellEnd"/>
      <w:r w:rsidRPr="004826B4">
        <w:rPr>
          <w:rFonts w:ascii="Times New Roman" w:hAnsi="Times New Roman"/>
          <w:sz w:val="24"/>
          <w:szCs w:val="24"/>
        </w:rPr>
        <w:t xml:space="preserve">. при приеме на работу или увольнении в расчётном периоде. </w:t>
      </w:r>
    </w:p>
    <w:p w:rsidR="0045185B" w:rsidRPr="004826B4" w:rsidRDefault="0045185B" w:rsidP="004826B4">
      <w:pPr>
        <w:widowControl w:val="0"/>
        <w:autoSpaceDE w:val="0"/>
        <w:autoSpaceDN w:val="0"/>
        <w:adjustRightInd w:val="0"/>
        <w:spacing w:after="0" w:line="240" w:lineRule="auto"/>
        <w:ind w:firstLine="720"/>
        <w:jc w:val="both"/>
        <w:rPr>
          <w:rFonts w:ascii="Times New Roman" w:hAnsi="Times New Roman"/>
          <w:sz w:val="24"/>
          <w:szCs w:val="24"/>
        </w:rPr>
      </w:pPr>
      <w:r w:rsidRPr="004826B4">
        <w:rPr>
          <w:rFonts w:ascii="Times New Roman" w:hAnsi="Times New Roman"/>
          <w:sz w:val="24"/>
          <w:szCs w:val="24"/>
        </w:rPr>
        <w:t>Стимулирующие выплаты, начисленные по окончании расчетного периода, выплачиваются ежемесячно в течение</w:t>
      </w:r>
      <w:r>
        <w:rPr>
          <w:rFonts w:ascii="Times New Roman" w:hAnsi="Times New Roman"/>
          <w:sz w:val="24"/>
          <w:szCs w:val="24"/>
        </w:rPr>
        <w:t xml:space="preserve"> следующего расчетного периода,</w:t>
      </w:r>
      <w:r w:rsidRPr="004826B4">
        <w:rPr>
          <w:rFonts w:ascii="Times New Roman" w:hAnsi="Times New Roman"/>
          <w:sz w:val="24"/>
          <w:szCs w:val="24"/>
        </w:rPr>
        <w:t xml:space="preserve"> в том числе в месяцы отсутствия работника на работе по </w:t>
      </w:r>
      <w:r>
        <w:rPr>
          <w:rFonts w:ascii="Times New Roman" w:hAnsi="Times New Roman"/>
          <w:sz w:val="24"/>
          <w:szCs w:val="24"/>
        </w:rPr>
        <w:t xml:space="preserve">уважительным </w:t>
      </w:r>
      <w:r w:rsidRPr="004826B4">
        <w:rPr>
          <w:rFonts w:ascii="Times New Roman" w:hAnsi="Times New Roman"/>
          <w:sz w:val="24"/>
          <w:szCs w:val="24"/>
        </w:rPr>
        <w:t>причинам (временная не трудоспособность, отпуск, курсы повышения квалификации и т.п.).</w:t>
      </w:r>
    </w:p>
    <w:p w:rsidR="0045185B" w:rsidRPr="004826B4" w:rsidRDefault="0045185B" w:rsidP="004826B4">
      <w:pPr>
        <w:widowControl w:val="0"/>
        <w:autoSpaceDE w:val="0"/>
        <w:autoSpaceDN w:val="0"/>
        <w:adjustRightInd w:val="0"/>
        <w:spacing w:after="0" w:line="240" w:lineRule="auto"/>
        <w:ind w:firstLine="720"/>
        <w:jc w:val="both"/>
        <w:rPr>
          <w:rFonts w:ascii="Times New Roman" w:hAnsi="Times New Roman"/>
          <w:sz w:val="24"/>
          <w:szCs w:val="24"/>
        </w:rPr>
      </w:pPr>
      <w:r w:rsidRPr="004826B4">
        <w:rPr>
          <w:rFonts w:ascii="Times New Roman" w:hAnsi="Times New Roman"/>
          <w:sz w:val="24"/>
          <w:szCs w:val="24"/>
        </w:rPr>
        <w:t>При увольнении работника стимулирующие выплаты за ист</w:t>
      </w:r>
      <w:r>
        <w:rPr>
          <w:rFonts w:ascii="Times New Roman" w:hAnsi="Times New Roman"/>
          <w:sz w:val="24"/>
          <w:szCs w:val="24"/>
        </w:rPr>
        <w:t>е</w:t>
      </w:r>
      <w:r w:rsidRPr="004826B4">
        <w:rPr>
          <w:rFonts w:ascii="Times New Roman" w:hAnsi="Times New Roman"/>
          <w:sz w:val="24"/>
          <w:szCs w:val="24"/>
        </w:rPr>
        <w:t>кший расч</w:t>
      </w:r>
      <w:r>
        <w:rPr>
          <w:rFonts w:ascii="Times New Roman" w:hAnsi="Times New Roman"/>
          <w:sz w:val="24"/>
          <w:szCs w:val="24"/>
        </w:rPr>
        <w:t>е</w:t>
      </w:r>
      <w:r w:rsidRPr="004826B4">
        <w:rPr>
          <w:rFonts w:ascii="Times New Roman" w:hAnsi="Times New Roman"/>
          <w:sz w:val="24"/>
          <w:szCs w:val="24"/>
        </w:rPr>
        <w:t>тный период и за отработанное время в текущем расчётном периоде выплачиваются работнику полностью в день увольнения.</w:t>
      </w:r>
    </w:p>
    <w:p w:rsidR="0045185B" w:rsidRPr="008C2CC1" w:rsidRDefault="0045185B" w:rsidP="008C2CC1">
      <w:pPr>
        <w:widowControl w:val="0"/>
        <w:autoSpaceDE w:val="0"/>
        <w:autoSpaceDN w:val="0"/>
        <w:adjustRightInd w:val="0"/>
        <w:spacing w:after="0" w:line="240" w:lineRule="auto"/>
        <w:ind w:firstLine="720"/>
        <w:jc w:val="both"/>
        <w:rPr>
          <w:rFonts w:ascii="Times New Roman" w:hAnsi="Times New Roman"/>
          <w:sz w:val="24"/>
          <w:szCs w:val="24"/>
        </w:rPr>
      </w:pPr>
    </w:p>
    <w:p w:rsidR="0045185B" w:rsidRDefault="0045185B" w:rsidP="0053769A">
      <w:pPr>
        <w:pStyle w:val="11"/>
        <w:ind w:firstLine="0"/>
        <w:jc w:val="center"/>
        <w:rPr>
          <w:b/>
          <w:szCs w:val="24"/>
        </w:rPr>
      </w:pPr>
      <w:r w:rsidRPr="008C2CC1">
        <w:rPr>
          <w:b/>
          <w:szCs w:val="24"/>
        </w:rPr>
        <w:t>6. Порядок и условия оплаты труда начальника учреждения и его заместителя</w:t>
      </w:r>
    </w:p>
    <w:p w:rsidR="0045185B" w:rsidRPr="008C2CC1" w:rsidRDefault="0045185B" w:rsidP="008C2CC1">
      <w:pPr>
        <w:pStyle w:val="11"/>
        <w:jc w:val="center"/>
        <w:rPr>
          <w:b/>
          <w:szCs w:val="24"/>
        </w:rPr>
      </w:pP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6.1. Заработная плата начальника учреждения состоит из должностного оклада, выплат компенсационного и стимулирующего характера.</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6.2. Должностной оклад начальника учреждения, определяемый трудовым договором, устанавливается учредителем учреждения сроком на один календарный год в кратном отношении к средней заработной плате работников, которые относятся к основному персоналу возглавляемого им учреждения, и составляет до 2 (двух) размеров указанной средней заработной платы, рассчитанной в соответствии с разделом 7 настоящего Положения.</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Размер должностного оклада начальника учреждения рассчитывается в начале календарного года (без учета стимулирующих и компенсационных выплат) и зависит от размера средней заработной платы работников основного персонала возглавляемого им учреждения (без уч</w:t>
      </w:r>
      <w:r>
        <w:rPr>
          <w:rFonts w:ascii="Times New Roman" w:hAnsi="Times New Roman"/>
          <w:sz w:val="24"/>
          <w:szCs w:val="24"/>
        </w:rPr>
        <w:t>е</w:t>
      </w:r>
      <w:r w:rsidRPr="008C2CC1">
        <w:rPr>
          <w:rFonts w:ascii="Times New Roman" w:hAnsi="Times New Roman"/>
          <w:sz w:val="24"/>
          <w:szCs w:val="24"/>
        </w:rPr>
        <w:t>та компенсационных выплат)</w:t>
      </w:r>
      <w:r>
        <w:rPr>
          <w:rFonts w:ascii="Times New Roman" w:hAnsi="Times New Roman"/>
          <w:sz w:val="24"/>
          <w:szCs w:val="24"/>
        </w:rPr>
        <w:t xml:space="preserve">. </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К должностному окладу начальника учреждения может быть установлен персональный повышающий коэффициент</w:t>
      </w:r>
      <w:proofErr w:type="gramStart"/>
      <w:r w:rsidRPr="008C2CC1">
        <w:rPr>
          <w:rFonts w:ascii="Times New Roman" w:hAnsi="Times New Roman"/>
          <w:sz w:val="24"/>
          <w:szCs w:val="24"/>
        </w:rPr>
        <w:t xml:space="preserve"> К</w:t>
      </w:r>
      <w:proofErr w:type="gramEnd"/>
      <w:r>
        <w:rPr>
          <w:rFonts w:ascii="Times New Roman" w:hAnsi="Times New Roman"/>
          <w:sz w:val="24"/>
          <w:szCs w:val="24"/>
        </w:rPr>
        <w:t xml:space="preserve"> </w:t>
      </w:r>
      <w:r w:rsidRPr="008C2CC1">
        <w:rPr>
          <w:rFonts w:ascii="Times New Roman" w:hAnsi="Times New Roman"/>
          <w:sz w:val="24"/>
          <w:szCs w:val="24"/>
        </w:rPr>
        <w:t>4,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наличие ученой степени, почетного звания или другие факторы.</w:t>
      </w:r>
    </w:p>
    <w:p w:rsidR="0045185B"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Персональный повышающий коэффициент к должностному окладу</w:t>
      </w:r>
      <w:r w:rsidR="00BF2356">
        <w:rPr>
          <w:rFonts w:ascii="Times New Roman" w:hAnsi="Times New Roman"/>
          <w:sz w:val="24"/>
          <w:szCs w:val="24"/>
        </w:rPr>
        <w:t xml:space="preserve"> начальника учреждения</w:t>
      </w:r>
      <w:r w:rsidRPr="008C2CC1">
        <w:rPr>
          <w:rFonts w:ascii="Times New Roman" w:hAnsi="Times New Roman"/>
          <w:sz w:val="24"/>
          <w:szCs w:val="24"/>
        </w:rPr>
        <w:t xml:space="preserve"> может быть установлен только на определенный период времени учредителем учреждения.</w:t>
      </w:r>
    </w:p>
    <w:p w:rsidR="00176954" w:rsidRDefault="00176954" w:rsidP="0017695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Размер персонального повышающего коэффициента к окладу (должностному окладу), ставке заработной платы устанавливается в размере до 2.</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 xml:space="preserve">6.3. </w:t>
      </w:r>
      <w:r w:rsidRPr="008C2CC1">
        <w:rPr>
          <w:rFonts w:ascii="Times New Roman" w:hAnsi="Times New Roman"/>
          <w:sz w:val="24"/>
          <w:szCs w:val="24"/>
        </w:rPr>
        <w:t>Должностной оклад заместителя начальника учреждения устанавливается на 10-30 процентов ниже должностного оклада начальника учреждения. Решение об установлении должностного оклада заместителя начальника учреждения принимает начальник учреждения сроком на один календарный год.</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6.</w:t>
      </w:r>
      <w:r>
        <w:rPr>
          <w:rFonts w:ascii="Times New Roman" w:hAnsi="Times New Roman"/>
          <w:sz w:val="24"/>
          <w:szCs w:val="24"/>
        </w:rPr>
        <w:t>4</w:t>
      </w:r>
      <w:r w:rsidRPr="008C2CC1">
        <w:rPr>
          <w:rFonts w:ascii="Times New Roman" w:hAnsi="Times New Roman"/>
          <w:sz w:val="24"/>
          <w:szCs w:val="24"/>
        </w:rPr>
        <w:t>.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главные специалисты</w:t>
      </w:r>
      <w:r>
        <w:rPr>
          <w:rFonts w:ascii="Times New Roman" w:hAnsi="Times New Roman"/>
          <w:sz w:val="24"/>
          <w:szCs w:val="24"/>
        </w:rPr>
        <w:t>, специалисты.</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6.</w:t>
      </w:r>
      <w:r>
        <w:rPr>
          <w:rFonts w:ascii="Times New Roman" w:hAnsi="Times New Roman"/>
          <w:sz w:val="24"/>
          <w:szCs w:val="24"/>
        </w:rPr>
        <w:t>5</w:t>
      </w:r>
      <w:r w:rsidRPr="008C2CC1">
        <w:rPr>
          <w:rFonts w:ascii="Times New Roman" w:hAnsi="Times New Roman"/>
          <w:sz w:val="24"/>
          <w:szCs w:val="24"/>
        </w:rPr>
        <w:t xml:space="preserve">. </w:t>
      </w:r>
      <w:r w:rsidR="00BF2356" w:rsidRPr="00BF2356">
        <w:rPr>
          <w:rFonts w:ascii="Times New Roman" w:hAnsi="Times New Roman"/>
          <w:sz w:val="24"/>
          <w:szCs w:val="24"/>
        </w:rPr>
        <w:t>Порядок и условия выплат стимулирующего характера</w:t>
      </w:r>
      <w:r>
        <w:rPr>
          <w:rFonts w:ascii="Times New Roman" w:hAnsi="Times New Roman"/>
          <w:sz w:val="24"/>
          <w:szCs w:val="24"/>
        </w:rPr>
        <w:t xml:space="preserve"> начальнику учреждения устанавливаются правовым актом администрации Мысковского городского округа.</w:t>
      </w:r>
    </w:p>
    <w:p w:rsidR="0045185B"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lastRenderedPageBreak/>
        <w:t>6.</w:t>
      </w:r>
      <w:r>
        <w:rPr>
          <w:rFonts w:ascii="Times New Roman" w:hAnsi="Times New Roman"/>
          <w:sz w:val="24"/>
          <w:szCs w:val="24"/>
        </w:rPr>
        <w:t>6</w:t>
      </w:r>
      <w:r w:rsidRPr="008C2CC1">
        <w:rPr>
          <w:rFonts w:ascii="Times New Roman" w:hAnsi="Times New Roman"/>
          <w:sz w:val="24"/>
          <w:szCs w:val="24"/>
        </w:rPr>
        <w:t xml:space="preserve">. С учетом условий труда </w:t>
      </w:r>
      <w:r>
        <w:rPr>
          <w:rFonts w:ascii="Times New Roman" w:hAnsi="Times New Roman"/>
          <w:sz w:val="24"/>
          <w:szCs w:val="24"/>
        </w:rPr>
        <w:t xml:space="preserve">начальника учреждения, </w:t>
      </w:r>
      <w:r w:rsidRPr="008C2CC1">
        <w:rPr>
          <w:rFonts w:ascii="Times New Roman" w:hAnsi="Times New Roman"/>
          <w:sz w:val="24"/>
          <w:szCs w:val="24"/>
        </w:rPr>
        <w:t>заместител</w:t>
      </w:r>
      <w:r>
        <w:rPr>
          <w:rFonts w:ascii="Times New Roman" w:hAnsi="Times New Roman"/>
          <w:sz w:val="24"/>
          <w:szCs w:val="24"/>
        </w:rPr>
        <w:t>я</w:t>
      </w:r>
      <w:r w:rsidRPr="008C2CC1">
        <w:rPr>
          <w:rFonts w:ascii="Times New Roman" w:hAnsi="Times New Roman"/>
          <w:sz w:val="24"/>
          <w:szCs w:val="24"/>
        </w:rPr>
        <w:t xml:space="preserve"> начальника устанавливаются компенсационные выплаты, предусмотренные </w:t>
      </w:r>
      <w:r w:rsidR="007834BE">
        <w:rPr>
          <w:rFonts w:ascii="Times New Roman" w:hAnsi="Times New Roman"/>
          <w:sz w:val="24"/>
          <w:szCs w:val="24"/>
        </w:rPr>
        <w:t>п</w:t>
      </w:r>
      <w:r w:rsidRPr="008C2CC1">
        <w:rPr>
          <w:rFonts w:ascii="Times New Roman" w:hAnsi="Times New Roman"/>
          <w:sz w:val="24"/>
          <w:szCs w:val="24"/>
        </w:rPr>
        <w:t>риложением № 1 настоящего Положения.</w:t>
      </w:r>
    </w:p>
    <w:p w:rsidR="00C85800" w:rsidRDefault="00B72D91" w:rsidP="008C2CC1">
      <w:pPr>
        <w:spacing w:after="0" w:line="240" w:lineRule="auto"/>
        <w:ind w:firstLine="708"/>
        <w:jc w:val="both"/>
        <w:rPr>
          <w:rFonts w:ascii="Times New Roman" w:hAnsi="Times New Roman"/>
          <w:sz w:val="24"/>
          <w:szCs w:val="24"/>
        </w:rPr>
      </w:pPr>
      <w:r>
        <w:rPr>
          <w:rFonts w:ascii="Times New Roman" w:hAnsi="Times New Roman"/>
          <w:sz w:val="24"/>
          <w:szCs w:val="24"/>
        </w:rPr>
        <w:t>Компенсационные выплаты</w:t>
      </w:r>
      <w:r w:rsidRPr="00B72D91">
        <w:rPr>
          <w:rFonts w:ascii="Times New Roman" w:hAnsi="Times New Roman"/>
          <w:sz w:val="24"/>
          <w:szCs w:val="24"/>
        </w:rPr>
        <w:t xml:space="preserve"> начальник</w:t>
      </w:r>
      <w:r>
        <w:rPr>
          <w:rFonts w:ascii="Times New Roman" w:hAnsi="Times New Roman"/>
          <w:sz w:val="24"/>
          <w:szCs w:val="24"/>
        </w:rPr>
        <w:t>у</w:t>
      </w:r>
      <w:r w:rsidRPr="00B72D91">
        <w:rPr>
          <w:rFonts w:ascii="Times New Roman" w:hAnsi="Times New Roman"/>
          <w:sz w:val="24"/>
          <w:szCs w:val="24"/>
        </w:rPr>
        <w:t xml:space="preserve"> учреждения </w:t>
      </w:r>
      <w:r>
        <w:rPr>
          <w:rFonts w:ascii="Times New Roman" w:hAnsi="Times New Roman"/>
          <w:sz w:val="24"/>
          <w:szCs w:val="24"/>
        </w:rPr>
        <w:t>устанавлива</w:t>
      </w:r>
      <w:r w:rsidR="006703E7">
        <w:rPr>
          <w:rFonts w:ascii="Times New Roman" w:hAnsi="Times New Roman"/>
          <w:sz w:val="24"/>
          <w:szCs w:val="24"/>
        </w:rPr>
        <w:t>ю</w:t>
      </w:r>
      <w:r>
        <w:rPr>
          <w:rFonts w:ascii="Times New Roman" w:hAnsi="Times New Roman"/>
          <w:sz w:val="24"/>
          <w:szCs w:val="24"/>
        </w:rPr>
        <w:t>тся</w:t>
      </w:r>
      <w:r w:rsidRPr="00B72D91">
        <w:rPr>
          <w:rFonts w:ascii="Times New Roman" w:hAnsi="Times New Roman"/>
          <w:sz w:val="24"/>
          <w:szCs w:val="24"/>
        </w:rPr>
        <w:t xml:space="preserve"> учредителем учреждения.</w:t>
      </w:r>
    </w:p>
    <w:p w:rsidR="00C85800" w:rsidRPr="008C2CC1" w:rsidRDefault="00406A5A" w:rsidP="00C85800">
      <w:pPr>
        <w:spacing w:after="0" w:line="240" w:lineRule="auto"/>
        <w:ind w:firstLine="708"/>
        <w:jc w:val="both"/>
        <w:rPr>
          <w:rFonts w:ascii="Times New Roman" w:hAnsi="Times New Roman"/>
          <w:sz w:val="24"/>
          <w:szCs w:val="24"/>
        </w:rPr>
      </w:pPr>
      <w:r>
        <w:rPr>
          <w:rFonts w:ascii="Times New Roman" w:hAnsi="Times New Roman"/>
          <w:sz w:val="24"/>
          <w:szCs w:val="24"/>
        </w:rPr>
        <w:t>К</w:t>
      </w:r>
      <w:r w:rsidR="00C85800">
        <w:rPr>
          <w:rFonts w:ascii="Times New Roman" w:hAnsi="Times New Roman"/>
          <w:sz w:val="24"/>
          <w:szCs w:val="24"/>
        </w:rPr>
        <w:t>омпенсационны</w:t>
      </w:r>
      <w:r>
        <w:rPr>
          <w:rFonts w:ascii="Times New Roman" w:hAnsi="Times New Roman"/>
          <w:sz w:val="24"/>
          <w:szCs w:val="24"/>
        </w:rPr>
        <w:t>е</w:t>
      </w:r>
      <w:r w:rsidR="00C85800">
        <w:rPr>
          <w:rFonts w:ascii="Times New Roman" w:hAnsi="Times New Roman"/>
          <w:sz w:val="24"/>
          <w:szCs w:val="24"/>
        </w:rPr>
        <w:t xml:space="preserve"> выплат</w:t>
      </w:r>
      <w:r>
        <w:rPr>
          <w:rFonts w:ascii="Times New Roman" w:hAnsi="Times New Roman"/>
          <w:sz w:val="24"/>
          <w:szCs w:val="24"/>
        </w:rPr>
        <w:t>ы</w:t>
      </w:r>
      <w:r w:rsidR="00C85800" w:rsidRPr="008C2CC1">
        <w:rPr>
          <w:rFonts w:ascii="Times New Roman" w:hAnsi="Times New Roman"/>
          <w:sz w:val="24"/>
          <w:szCs w:val="24"/>
        </w:rPr>
        <w:t xml:space="preserve"> </w:t>
      </w:r>
      <w:r w:rsidR="00C85800" w:rsidRPr="008C2CC1">
        <w:rPr>
          <w:rFonts w:ascii="Times New Roman" w:hAnsi="Times New Roman"/>
          <w:sz w:val="24"/>
          <w:szCs w:val="24"/>
        </w:rPr>
        <w:t>заместителю начальника учреждения устанавлива</w:t>
      </w:r>
      <w:r>
        <w:rPr>
          <w:rFonts w:ascii="Times New Roman" w:hAnsi="Times New Roman"/>
          <w:sz w:val="24"/>
          <w:szCs w:val="24"/>
        </w:rPr>
        <w:t>ю</w:t>
      </w:r>
      <w:r w:rsidR="00C85800" w:rsidRPr="008C2CC1">
        <w:rPr>
          <w:rFonts w:ascii="Times New Roman" w:hAnsi="Times New Roman"/>
          <w:sz w:val="24"/>
          <w:szCs w:val="24"/>
        </w:rPr>
        <w:t>т</w:t>
      </w:r>
      <w:r>
        <w:rPr>
          <w:rFonts w:ascii="Times New Roman" w:hAnsi="Times New Roman"/>
          <w:sz w:val="24"/>
          <w:szCs w:val="24"/>
        </w:rPr>
        <w:t>ся</w:t>
      </w:r>
      <w:r w:rsidR="00C85800" w:rsidRPr="008C2CC1">
        <w:rPr>
          <w:rFonts w:ascii="Times New Roman" w:hAnsi="Times New Roman"/>
          <w:sz w:val="24"/>
          <w:szCs w:val="24"/>
        </w:rPr>
        <w:t xml:space="preserve"> начальник</w:t>
      </w:r>
      <w:r>
        <w:rPr>
          <w:rFonts w:ascii="Times New Roman" w:hAnsi="Times New Roman"/>
          <w:sz w:val="24"/>
          <w:szCs w:val="24"/>
        </w:rPr>
        <w:t>ом</w:t>
      </w:r>
      <w:r w:rsidR="00C85800" w:rsidRPr="008C2CC1">
        <w:rPr>
          <w:rFonts w:ascii="Times New Roman" w:hAnsi="Times New Roman"/>
          <w:sz w:val="24"/>
          <w:szCs w:val="24"/>
        </w:rPr>
        <w:t xml:space="preserve"> учреждения</w:t>
      </w:r>
      <w:r w:rsidR="00C85800">
        <w:rPr>
          <w:rFonts w:ascii="Times New Roman" w:hAnsi="Times New Roman"/>
          <w:sz w:val="24"/>
          <w:szCs w:val="24"/>
        </w:rPr>
        <w:t xml:space="preserve"> распоряжением.</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6.</w:t>
      </w:r>
      <w:r>
        <w:rPr>
          <w:rFonts w:ascii="Times New Roman" w:hAnsi="Times New Roman"/>
          <w:sz w:val="24"/>
          <w:szCs w:val="24"/>
        </w:rPr>
        <w:t>7</w:t>
      </w:r>
      <w:r w:rsidRPr="008C2CC1">
        <w:rPr>
          <w:rFonts w:ascii="Times New Roman" w:hAnsi="Times New Roman"/>
          <w:sz w:val="24"/>
          <w:szCs w:val="24"/>
        </w:rPr>
        <w:t>. К должностному окладу заместителя начальника учреждения может  быть установлен персональный повышающий коэффициент, который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наличие ученой степени, почетного звания или другие факторы.</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Размер персонального повышающего коэффициента к окладу (должностному окладу) </w:t>
      </w:r>
      <w:r>
        <w:rPr>
          <w:rFonts w:ascii="Times New Roman" w:hAnsi="Times New Roman"/>
          <w:sz w:val="24"/>
          <w:szCs w:val="24"/>
        </w:rPr>
        <w:t xml:space="preserve">заместителя начальника </w:t>
      </w:r>
      <w:r w:rsidRPr="008C2CC1">
        <w:rPr>
          <w:rFonts w:ascii="Times New Roman" w:hAnsi="Times New Roman"/>
          <w:sz w:val="24"/>
          <w:szCs w:val="24"/>
        </w:rPr>
        <w:t>устанавливается в размере до 2 окладов.</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Размер персонального повышающего коэффициента заместителю начальника учреждения устанавливает начальник учреждения</w:t>
      </w:r>
      <w:r>
        <w:rPr>
          <w:rFonts w:ascii="Times New Roman" w:hAnsi="Times New Roman"/>
          <w:sz w:val="24"/>
          <w:szCs w:val="24"/>
        </w:rPr>
        <w:t xml:space="preserve"> распоряжением, на определенный период времени.</w:t>
      </w:r>
    </w:p>
    <w:p w:rsidR="0045185B" w:rsidRDefault="0045185B" w:rsidP="008C2CC1">
      <w:pPr>
        <w:spacing w:after="0" w:line="240" w:lineRule="auto"/>
        <w:jc w:val="center"/>
        <w:rPr>
          <w:rFonts w:ascii="Times New Roman" w:hAnsi="Times New Roman"/>
          <w:b/>
          <w:sz w:val="24"/>
          <w:szCs w:val="24"/>
        </w:rPr>
      </w:pPr>
    </w:p>
    <w:p w:rsidR="0045185B" w:rsidRPr="008C2CC1" w:rsidRDefault="0045185B" w:rsidP="008C2CC1">
      <w:pPr>
        <w:spacing w:after="0" w:line="240" w:lineRule="auto"/>
        <w:jc w:val="center"/>
        <w:rPr>
          <w:rFonts w:ascii="Times New Roman" w:hAnsi="Times New Roman"/>
          <w:b/>
          <w:sz w:val="24"/>
          <w:szCs w:val="24"/>
        </w:rPr>
      </w:pPr>
      <w:r w:rsidRPr="008C2CC1">
        <w:rPr>
          <w:rFonts w:ascii="Times New Roman" w:hAnsi="Times New Roman"/>
          <w:b/>
          <w:sz w:val="24"/>
          <w:szCs w:val="24"/>
        </w:rPr>
        <w:t>7. Порядок исчисления размера средней заработной платы работников основного персонала для определения размера должностного оклада руководителя учреждения</w:t>
      </w:r>
    </w:p>
    <w:p w:rsidR="0045185B" w:rsidRPr="008C2CC1" w:rsidRDefault="0045185B" w:rsidP="008C2CC1">
      <w:pPr>
        <w:spacing w:after="0" w:line="240" w:lineRule="auto"/>
        <w:jc w:val="center"/>
        <w:rPr>
          <w:rFonts w:ascii="Times New Roman" w:hAnsi="Times New Roman"/>
          <w:b/>
          <w:sz w:val="24"/>
          <w:szCs w:val="24"/>
        </w:rPr>
      </w:pP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7.1. При расчете средней заработной платы </w:t>
      </w:r>
      <w:r>
        <w:rPr>
          <w:rFonts w:ascii="Times New Roman" w:hAnsi="Times New Roman" w:cs="Times New Roman"/>
          <w:sz w:val="24"/>
          <w:szCs w:val="24"/>
        </w:rPr>
        <w:t xml:space="preserve">работников основного персонала </w:t>
      </w:r>
      <w:r w:rsidRPr="008C2CC1">
        <w:rPr>
          <w:rFonts w:ascii="Times New Roman" w:hAnsi="Times New Roman" w:cs="Times New Roman"/>
          <w:sz w:val="24"/>
          <w:szCs w:val="24"/>
        </w:rPr>
        <w:t>учреждения учитываются оклады (должностные оклады) и стимулирующие выплаты.</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При расчете средней заработной </w:t>
      </w:r>
      <w:proofErr w:type="gramStart"/>
      <w:r w:rsidRPr="008C2CC1">
        <w:rPr>
          <w:rFonts w:ascii="Times New Roman" w:hAnsi="Times New Roman" w:cs="Times New Roman"/>
          <w:sz w:val="24"/>
          <w:szCs w:val="24"/>
        </w:rPr>
        <w:t>платы не учитываются выплаты компенсационного характера работников основного персонала учреждения</w:t>
      </w:r>
      <w:proofErr w:type="gramEnd"/>
      <w:r w:rsidRPr="008C2CC1">
        <w:rPr>
          <w:rFonts w:ascii="Times New Roman" w:hAnsi="Times New Roman" w:cs="Times New Roman"/>
          <w:sz w:val="24"/>
          <w:szCs w:val="24"/>
        </w:rPr>
        <w:t>.</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7.2. Средняя заработная плата работников основного персонала учреждения определяется путем деления суммы окладов (должностных окладов)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7.3.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7.4. </w:t>
      </w:r>
      <w:proofErr w:type="gramStart"/>
      <w:r w:rsidRPr="008C2CC1">
        <w:rPr>
          <w:rFonts w:ascii="Times New Roman" w:hAnsi="Times New Roman" w:cs="Times New Roman"/>
          <w:sz w:val="24"/>
          <w:szCs w:val="24"/>
        </w:rPr>
        <w:t>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w:t>
      </w:r>
      <w:proofErr w:type="gramEnd"/>
      <w:r w:rsidRPr="008C2CC1">
        <w:rPr>
          <w:rFonts w:ascii="Times New Roman" w:hAnsi="Times New Roman" w:cs="Times New Roman"/>
          <w:sz w:val="24"/>
          <w:szCs w:val="24"/>
        </w:rPr>
        <w:t xml:space="preserve"> дней месяца.</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8C2CC1">
        <w:rPr>
          <w:rFonts w:ascii="Times New Roman" w:hAnsi="Times New Roman" w:cs="Times New Roman"/>
          <w:sz w:val="24"/>
          <w:szCs w:val="24"/>
        </w:rPr>
        <w:t>за</w:t>
      </w:r>
      <w:proofErr w:type="gramEnd"/>
      <w:r w:rsidRPr="008C2CC1">
        <w:rPr>
          <w:rFonts w:ascii="Times New Roman" w:hAnsi="Times New Roman" w:cs="Times New Roman"/>
          <w:sz w:val="24"/>
          <w:szCs w:val="24"/>
        </w:rPr>
        <w:t xml:space="preserve"> </w:t>
      </w:r>
      <w:proofErr w:type="gramStart"/>
      <w:r w:rsidRPr="008C2CC1">
        <w:rPr>
          <w:rFonts w:ascii="Times New Roman" w:hAnsi="Times New Roman" w:cs="Times New Roman"/>
          <w:sz w:val="24"/>
          <w:szCs w:val="24"/>
        </w:rPr>
        <w:t>рабочий</w:t>
      </w:r>
      <w:proofErr w:type="gramEnd"/>
      <w:r w:rsidRPr="008C2CC1">
        <w:rPr>
          <w:rFonts w:ascii="Times New Roman" w:hAnsi="Times New Roman" w:cs="Times New Roman"/>
          <w:sz w:val="24"/>
          <w:szCs w:val="24"/>
        </w:rPr>
        <w:t xml:space="preserve"> день, предшествовавший выходным или нерабочим праздничным дням.</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lastRenderedPageBreak/>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7.5.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w:t>
      </w:r>
      <w:r>
        <w:rPr>
          <w:rFonts w:ascii="Times New Roman" w:hAnsi="Times New Roman" w:cs="Times New Roman"/>
          <w:sz w:val="24"/>
          <w:szCs w:val="24"/>
        </w:rPr>
        <w:t>:</w:t>
      </w:r>
      <w:r w:rsidRPr="008C2CC1">
        <w:rPr>
          <w:rFonts w:ascii="Times New Roman" w:hAnsi="Times New Roman" w:cs="Times New Roman"/>
          <w:sz w:val="24"/>
          <w:szCs w:val="24"/>
        </w:rPr>
        <w:t xml:space="preserve"> </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40 часов - на 8 часов (при пятидневной рабочей неделе)</w:t>
      </w:r>
      <w:r>
        <w:rPr>
          <w:rFonts w:ascii="Times New Roman" w:hAnsi="Times New Roman" w:cs="Times New Roman"/>
          <w:sz w:val="24"/>
          <w:szCs w:val="24"/>
        </w:rPr>
        <w:t>.</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2) затем определяется средняя численность не</w:t>
      </w:r>
      <w:r>
        <w:rPr>
          <w:rFonts w:ascii="Times New Roman" w:hAnsi="Times New Roman" w:cs="Times New Roman"/>
          <w:sz w:val="24"/>
          <w:szCs w:val="24"/>
        </w:rPr>
        <w:t xml:space="preserve"> </w:t>
      </w:r>
      <w:r w:rsidRPr="008C2CC1">
        <w:rPr>
          <w:rFonts w:ascii="Times New Roman" w:hAnsi="Times New Roman" w:cs="Times New Roman"/>
          <w:sz w:val="24"/>
          <w:szCs w:val="24"/>
        </w:rPr>
        <w:t>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7.6.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w:t>
      </w:r>
    </w:p>
    <w:p w:rsidR="0045185B" w:rsidRPr="008C2CC1" w:rsidRDefault="0045185B" w:rsidP="008C2CC1">
      <w:pPr>
        <w:spacing w:after="0" w:line="240" w:lineRule="auto"/>
        <w:ind w:firstLine="708"/>
        <w:jc w:val="both"/>
        <w:rPr>
          <w:rFonts w:ascii="Times New Roman" w:hAnsi="Times New Roman"/>
          <w:sz w:val="24"/>
          <w:szCs w:val="24"/>
        </w:rPr>
      </w:pPr>
    </w:p>
    <w:p w:rsidR="0045185B" w:rsidRDefault="0045185B" w:rsidP="00CB3FE1">
      <w:pPr>
        <w:pStyle w:val="ConsPlusNormal"/>
        <w:widowControl/>
        <w:ind w:firstLine="0"/>
        <w:jc w:val="center"/>
        <w:outlineLvl w:val="1"/>
        <w:rPr>
          <w:rFonts w:ascii="Times New Roman" w:hAnsi="Times New Roman" w:cs="Times New Roman"/>
          <w:b/>
          <w:sz w:val="24"/>
          <w:szCs w:val="24"/>
        </w:rPr>
      </w:pPr>
      <w:r w:rsidRPr="008C2CC1">
        <w:rPr>
          <w:rFonts w:ascii="Times New Roman" w:hAnsi="Times New Roman" w:cs="Times New Roman"/>
          <w:b/>
          <w:sz w:val="24"/>
          <w:szCs w:val="24"/>
        </w:rPr>
        <w:t>8. Заключительные положения</w:t>
      </w:r>
    </w:p>
    <w:p w:rsidR="0045185B" w:rsidRPr="008C2CC1" w:rsidRDefault="0045185B" w:rsidP="008C2CC1">
      <w:pPr>
        <w:pStyle w:val="ConsPlusNormal"/>
        <w:widowControl/>
        <w:ind w:firstLine="709"/>
        <w:jc w:val="center"/>
        <w:outlineLvl w:val="1"/>
        <w:rPr>
          <w:rFonts w:ascii="Times New Roman" w:hAnsi="Times New Roman" w:cs="Times New Roman"/>
          <w:b/>
          <w:sz w:val="24"/>
          <w:szCs w:val="24"/>
        </w:rPr>
      </w:pPr>
    </w:p>
    <w:p w:rsidR="0045185B"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8.1. </w:t>
      </w:r>
      <w:r>
        <w:rPr>
          <w:rFonts w:ascii="Times New Roman" w:hAnsi="Times New Roman" w:cs="Times New Roman"/>
          <w:sz w:val="24"/>
          <w:szCs w:val="24"/>
        </w:rPr>
        <w:t>Штатное расписание учреждения утверждается начальником МКУ УО в пределах выделенных средств на оплату труда и включает в себя все доплаты руководителей, специалистов данного учреждения.</w:t>
      </w:r>
    </w:p>
    <w:p w:rsidR="0045185B" w:rsidRPr="008C2CC1" w:rsidRDefault="0045185B" w:rsidP="008C2C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8.2. </w:t>
      </w:r>
      <w:r w:rsidRPr="008C2CC1">
        <w:rPr>
          <w:rFonts w:ascii="Times New Roman" w:hAnsi="Times New Roman" w:cs="Times New Roman"/>
          <w:sz w:val="24"/>
          <w:szCs w:val="24"/>
        </w:rPr>
        <w:t xml:space="preserve">Оплата труда работников учреждения осуществляется в пределах средств, предусмотренных местным бюджетом на соответствующий календарный год. </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8.</w:t>
      </w:r>
      <w:r>
        <w:rPr>
          <w:rFonts w:ascii="Times New Roman" w:hAnsi="Times New Roman" w:cs="Times New Roman"/>
          <w:sz w:val="24"/>
          <w:szCs w:val="24"/>
        </w:rPr>
        <w:t>3</w:t>
      </w:r>
      <w:r w:rsidRPr="008C2CC1">
        <w:rPr>
          <w:rFonts w:ascii="Times New Roman" w:hAnsi="Times New Roman" w:cs="Times New Roman"/>
          <w:sz w:val="24"/>
          <w:szCs w:val="24"/>
        </w:rPr>
        <w:t>. Для выполнения работ, связанных с временным расширением объема оказываемых учреждения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45185B" w:rsidRPr="008C2CC1" w:rsidRDefault="0045185B" w:rsidP="008C2CC1">
      <w:pPr>
        <w:pStyle w:val="ConsPlusNormal"/>
        <w:widowControl/>
        <w:ind w:firstLine="709"/>
        <w:jc w:val="both"/>
        <w:rPr>
          <w:rFonts w:ascii="Times New Roman" w:hAnsi="Times New Roman" w:cs="Times New Roman"/>
          <w:sz w:val="24"/>
          <w:szCs w:val="24"/>
        </w:rPr>
      </w:pPr>
      <w:r w:rsidRPr="008C2CC1">
        <w:rPr>
          <w:rFonts w:ascii="Times New Roman" w:hAnsi="Times New Roman" w:cs="Times New Roman"/>
          <w:sz w:val="24"/>
          <w:szCs w:val="24"/>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45185B" w:rsidRPr="008C2CC1" w:rsidRDefault="0045185B" w:rsidP="008C2CC1">
      <w:pPr>
        <w:spacing w:after="0" w:line="240" w:lineRule="auto"/>
        <w:ind w:firstLine="708"/>
        <w:jc w:val="both"/>
        <w:rPr>
          <w:rFonts w:ascii="Times New Roman" w:hAnsi="Times New Roman"/>
          <w:b/>
          <w:bCs/>
          <w:iCs/>
          <w:sz w:val="24"/>
          <w:szCs w:val="24"/>
        </w:rPr>
      </w:pPr>
      <w:r w:rsidRPr="008C2CC1">
        <w:rPr>
          <w:rFonts w:ascii="Times New Roman" w:hAnsi="Times New Roman"/>
          <w:sz w:val="24"/>
          <w:szCs w:val="24"/>
        </w:rPr>
        <w:t>8.</w:t>
      </w:r>
      <w:r>
        <w:rPr>
          <w:rFonts w:ascii="Times New Roman" w:hAnsi="Times New Roman"/>
          <w:sz w:val="24"/>
          <w:szCs w:val="24"/>
        </w:rPr>
        <w:t>4</w:t>
      </w:r>
      <w:r w:rsidRPr="008C2CC1">
        <w:rPr>
          <w:rFonts w:ascii="Times New Roman" w:hAnsi="Times New Roman"/>
          <w:sz w:val="24"/>
          <w:szCs w:val="24"/>
        </w:rPr>
        <w:t>. Прочие вопросы, не урегулированные настоящим Положением, решаются учреждением самостоятельно в части, не противоречащей трудовому законодательству</w:t>
      </w:r>
      <w:r>
        <w:rPr>
          <w:rFonts w:ascii="Times New Roman" w:hAnsi="Times New Roman"/>
          <w:sz w:val="24"/>
          <w:szCs w:val="24"/>
        </w:rPr>
        <w:t xml:space="preserve"> Российской Федерации</w:t>
      </w:r>
      <w:r w:rsidRPr="008C2CC1">
        <w:rPr>
          <w:rFonts w:ascii="Times New Roman" w:hAnsi="Times New Roman"/>
          <w:sz w:val="24"/>
          <w:szCs w:val="24"/>
        </w:rPr>
        <w:t>.</w:t>
      </w:r>
    </w:p>
    <w:p w:rsidR="0045185B" w:rsidRPr="008C2CC1" w:rsidRDefault="0045185B" w:rsidP="008C2CC1">
      <w:pPr>
        <w:pStyle w:val="ConsPlusNormal"/>
        <w:widowControl/>
        <w:ind w:firstLine="709"/>
        <w:jc w:val="both"/>
        <w:rPr>
          <w:rFonts w:ascii="Times New Roman" w:hAnsi="Times New Roman" w:cs="Times New Roman"/>
          <w:sz w:val="24"/>
          <w:szCs w:val="24"/>
        </w:rPr>
      </w:pPr>
    </w:p>
    <w:p w:rsidR="0045185B" w:rsidRPr="008C2CC1" w:rsidRDefault="0045185B" w:rsidP="008C2CC1">
      <w:pPr>
        <w:widowControl w:val="0"/>
        <w:tabs>
          <w:tab w:val="left" w:pos="5220"/>
        </w:tabs>
        <w:overflowPunct w:val="0"/>
        <w:autoSpaceDE w:val="0"/>
        <w:autoSpaceDN w:val="0"/>
        <w:adjustRightInd w:val="0"/>
        <w:spacing w:after="0" w:line="240" w:lineRule="auto"/>
        <w:ind w:left="5387"/>
        <w:jc w:val="both"/>
        <w:textAlignment w:val="baseline"/>
        <w:outlineLvl w:val="0"/>
        <w:rPr>
          <w:rFonts w:ascii="Times New Roman" w:hAnsi="Times New Roman"/>
          <w:sz w:val="24"/>
          <w:szCs w:val="24"/>
        </w:rPr>
      </w:pPr>
    </w:p>
    <w:p w:rsidR="0045185B" w:rsidRPr="008C2CC1" w:rsidRDefault="0045185B" w:rsidP="008C2CC1">
      <w:pPr>
        <w:widowControl w:val="0"/>
        <w:tabs>
          <w:tab w:val="left" w:pos="5220"/>
        </w:tabs>
        <w:overflowPunct w:val="0"/>
        <w:autoSpaceDE w:val="0"/>
        <w:autoSpaceDN w:val="0"/>
        <w:adjustRightInd w:val="0"/>
        <w:spacing w:after="0" w:line="240" w:lineRule="auto"/>
        <w:ind w:left="5387"/>
        <w:jc w:val="both"/>
        <w:textAlignment w:val="baseline"/>
        <w:outlineLvl w:val="0"/>
        <w:rPr>
          <w:rFonts w:ascii="Times New Roman" w:hAnsi="Times New Roman"/>
          <w:sz w:val="24"/>
          <w:szCs w:val="24"/>
        </w:rPr>
      </w:pPr>
    </w:p>
    <w:p w:rsidR="0045185B" w:rsidRDefault="0045185B"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r>
        <w:rPr>
          <w:rFonts w:ascii="Times New Roman" w:hAnsi="Times New Roman"/>
          <w:sz w:val="24"/>
          <w:szCs w:val="24"/>
        </w:rPr>
        <w:t xml:space="preserve">            </w:t>
      </w:r>
    </w:p>
    <w:p w:rsidR="0045185B" w:rsidRDefault="0045185B"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45185B" w:rsidRDefault="0045185B"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45185B" w:rsidRDefault="0045185B"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45185B" w:rsidRDefault="0045185B"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45185B" w:rsidRDefault="0045185B" w:rsidP="000B32A9">
      <w:pPr>
        <w:widowControl w:val="0"/>
        <w:tabs>
          <w:tab w:val="left" w:pos="5220"/>
        </w:tabs>
        <w:overflowPunct w:val="0"/>
        <w:autoSpaceDE w:val="0"/>
        <w:autoSpaceDN w:val="0"/>
        <w:adjustRightInd w:val="0"/>
        <w:spacing w:after="0" w:line="240" w:lineRule="auto"/>
        <w:jc w:val="both"/>
        <w:textAlignment w:val="baseline"/>
        <w:outlineLvl w:val="0"/>
        <w:rPr>
          <w:rFonts w:ascii="Times New Roman" w:hAnsi="Times New Roman"/>
          <w:sz w:val="24"/>
          <w:szCs w:val="24"/>
        </w:rPr>
      </w:pPr>
    </w:p>
    <w:p w:rsidR="0045185B" w:rsidRPr="008C2CC1" w:rsidRDefault="0045185B" w:rsidP="00CB3FE1">
      <w:pPr>
        <w:widowControl w:val="0"/>
        <w:tabs>
          <w:tab w:val="left" w:pos="5220"/>
        </w:tabs>
        <w:overflowPunct w:val="0"/>
        <w:autoSpaceDE w:val="0"/>
        <w:autoSpaceDN w:val="0"/>
        <w:adjustRightInd w:val="0"/>
        <w:spacing w:after="0" w:line="240" w:lineRule="auto"/>
        <w:jc w:val="right"/>
        <w:textAlignment w:val="baseline"/>
        <w:outlineLvl w:val="0"/>
        <w:rPr>
          <w:rFonts w:ascii="Times New Roman" w:hAnsi="Times New Roman"/>
          <w:sz w:val="24"/>
          <w:szCs w:val="24"/>
        </w:rPr>
      </w:pPr>
      <w:r w:rsidRPr="008C2CC1">
        <w:rPr>
          <w:rFonts w:ascii="Times New Roman" w:hAnsi="Times New Roman"/>
          <w:sz w:val="24"/>
          <w:szCs w:val="24"/>
        </w:rPr>
        <w:lastRenderedPageBreak/>
        <w:t xml:space="preserve">Приложение № 1 </w:t>
      </w:r>
    </w:p>
    <w:p w:rsidR="0045185B" w:rsidRPr="008C2CC1" w:rsidRDefault="0045185B" w:rsidP="00CB3FE1">
      <w:pPr>
        <w:widowControl w:val="0"/>
        <w:tabs>
          <w:tab w:val="left" w:pos="5220"/>
        </w:tabs>
        <w:overflowPunct w:val="0"/>
        <w:autoSpaceDE w:val="0"/>
        <w:autoSpaceDN w:val="0"/>
        <w:adjustRightInd w:val="0"/>
        <w:spacing w:after="0" w:line="240" w:lineRule="auto"/>
        <w:ind w:left="5400"/>
        <w:jc w:val="both"/>
        <w:textAlignment w:val="baseline"/>
        <w:rPr>
          <w:rFonts w:ascii="Times New Roman" w:hAnsi="Times New Roman"/>
          <w:sz w:val="24"/>
          <w:szCs w:val="24"/>
        </w:rPr>
      </w:pPr>
      <w:r w:rsidRPr="008C2CC1">
        <w:rPr>
          <w:rFonts w:ascii="Times New Roman" w:hAnsi="Times New Roman"/>
          <w:sz w:val="24"/>
          <w:szCs w:val="24"/>
        </w:rPr>
        <w:t xml:space="preserve">к </w:t>
      </w:r>
      <w:r>
        <w:rPr>
          <w:rFonts w:ascii="Times New Roman" w:hAnsi="Times New Roman"/>
          <w:sz w:val="24"/>
          <w:szCs w:val="24"/>
        </w:rPr>
        <w:t>П</w:t>
      </w:r>
      <w:r w:rsidRPr="008C2CC1">
        <w:rPr>
          <w:rFonts w:ascii="Times New Roman" w:hAnsi="Times New Roman"/>
          <w:sz w:val="24"/>
          <w:szCs w:val="24"/>
        </w:rPr>
        <w:t xml:space="preserve">оложению о порядке и условиях оплаты труда работников </w:t>
      </w:r>
      <w:r>
        <w:rPr>
          <w:rFonts w:ascii="Times New Roman" w:hAnsi="Times New Roman"/>
          <w:sz w:val="24"/>
          <w:szCs w:val="24"/>
        </w:rPr>
        <w:t>М</w:t>
      </w:r>
      <w:r w:rsidRPr="008C2CC1">
        <w:rPr>
          <w:rFonts w:ascii="Times New Roman" w:hAnsi="Times New Roman"/>
          <w:sz w:val="24"/>
          <w:szCs w:val="24"/>
        </w:rPr>
        <w:t>униципального казенного учреждения «Управление образованием Мысковского городского округа»</w:t>
      </w:r>
    </w:p>
    <w:p w:rsidR="0045185B" w:rsidRPr="008C2CC1" w:rsidRDefault="0045185B" w:rsidP="008C2CC1">
      <w:pPr>
        <w:spacing w:after="0" w:line="240" w:lineRule="auto"/>
        <w:jc w:val="center"/>
        <w:outlineLvl w:val="0"/>
        <w:rPr>
          <w:rFonts w:ascii="Times New Roman" w:hAnsi="Times New Roman"/>
          <w:sz w:val="24"/>
          <w:szCs w:val="24"/>
        </w:rPr>
      </w:pPr>
    </w:p>
    <w:p w:rsidR="0045185B" w:rsidRPr="008C2CC1" w:rsidRDefault="0045185B" w:rsidP="008C2CC1">
      <w:pPr>
        <w:spacing w:after="0" w:line="240" w:lineRule="auto"/>
        <w:jc w:val="center"/>
        <w:outlineLvl w:val="0"/>
        <w:rPr>
          <w:rFonts w:ascii="Times New Roman" w:hAnsi="Times New Roman"/>
          <w:b/>
          <w:sz w:val="24"/>
          <w:szCs w:val="24"/>
        </w:rPr>
      </w:pPr>
      <w:r w:rsidRPr="008C2CC1">
        <w:rPr>
          <w:rFonts w:ascii="Times New Roman" w:hAnsi="Times New Roman"/>
          <w:b/>
          <w:sz w:val="24"/>
          <w:szCs w:val="24"/>
        </w:rPr>
        <w:t xml:space="preserve">Перечень </w:t>
      </w:r>
      <w:r>
        <w:rPr>
          <w:rFonts w:ascii="Times New Roman" w:hAnsi="Times New Roman"/>
          <w:b/>
          <w:sz w:val="24"/>
          <w:szCs w:val="24"/>
        </w:rPr>
        <w:t xml:space="preserve">выплат </w:t>
      </w:r>
      <w:r w:rsidRPr="008C2CC1">
        <w:rPr>
          <w:rFonts w:ascii="Times New Roman" w:hAnsi="Times New Roman"/>
          <w:b/>
          <w:sz w:val="24"/>
          <w:szCs w:val="24"/>
        </w:rPr>
        <w:t>компенсационн</w:t>
      </w:r>
      <w:r>
        <w:rPr>
          <w:rFonts w:ascii="Times New Roman" w:hAnsi="Times New Roman"/>
          <w:b/>
          <w:sz w:val="24"/>
          <w:szCs w:val="24"/>
        </w:rPr>
        <w:t>ого характера</w:t>
      </w:r>
    </w:p>
    <w:p w:rsidR="0045185B" w:rsidRPr="008C2CC1" w:rsidRDefault="0045185B" w:rsidP="008C2CC1">
      <w:pPr>
        <w:spacing w:after="0" w:line="240" w:lineRule="auto"/>
        <w:rPr>
          <w:rFonts w:ascii="Times New Roman" w:hAnsi="Times New Roman"/>
          <w:b/>
          <w:sz w:val="24"/>
          <w:szCs w:val="24"/>
        </w:rPr>
      </w:pPr>
    </w:p>
    <w:tbl>
      <w:tblPr>
        <w:tblW w:w="10035" w:type="dxa"/>
        <w:tblCellMar>
          <w:left w:w="0" w:type="dxa"/>
          <w:right w:w="0" w:type="dxa"/>
        </w:tblCellMar>
        <w:tblLook w:val="00A0" w:firstRow="1" w:lastRow="0" w:firstColumn="1" w:lastColumn="0" w:noHBand="0" w:noVBand="0"/>
      </w:tblPr>
      <w:tblGrid>
        <w:gridCol w:w="720"/>
        <w:gridCol w:w="4072"/>
        <w:gridCol w:w="5243"/>
      </w:tblGrid>
      <w:tr w:rsidR="0045185B" w:rsidRPr="00932D25" w:rsidTr="008C2CC1">
        <w:trPr>
          <w:tblHead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sidRPr="00932D25">
              <w:rPr>
                <w:rFonts w:ascii="Times New Roman" w:hAnsi="Times New Roman"/>
                <w:sz w:val="24"/>
                <w:szCs w:val="24"/>
              </w:rPr>
              <w:t xml:space="preserve">№ </w:t>
            </w:r>
            <w:proofErr w:type="gramStart"/>
            <w:r w:rsidRPr="00932D25">
              <w:rPr>
                <w:rFonts w:ascii="Times New Roman" w:hAnsi="Times New Roman"/>
                <w:sz w:val="24"/>
                <w:szCs w:val="24"/>
              </w:rPr>
              <w:t>п</w:t>
            </w:r>
            <w:proofErr w:type="gramEnd"/>
            <w:r w:rsidRPr="00932D25">
              <w:rPr>
                <w:rFonts w:ascii="Times New Roman" w:hAnsi="Times New Roman"/>
                <w:sz w:val="24"/>
                <w:szCs w:val="24"/>
              </w:rPr>
              <w:t>/п</w:t>
            </w:r>
          </w:p>
        </w:tc>
        <w:tc>
          <w:tcPr>
            <w:tcW w:w="40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sidRPr="00932D25">
              <w:rPr>
                <w:rFonts w:ascii="Times New Roman" w:hAnsi="Times New Roman"/>
                <w:sz w:val="24"/>
                <w:szCs w:val="24"/>
              </w:rPr>
              <w:t>Наименование выплаты</w:t>
            </w:r>
          </w:p>
        </w:tc>
        <w:tc>
          <w:tcPr>
            <w:tcW w:w="52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185B" w:rsidRPr="00932D25" w:rsidRDefault="0045185B" w:rsidP="002B04F2">
            <w:pPr>
              <w:spacing w:after="0" w:line="240" w:lineRule="auto"/>
              <w:jc w:val="both"/>
              <w:rPr>
                <w:rFonts w:ascii="Times New Roman" w:hAnsi="Times New Roman"/>
                <w:sz w:val="24"/>
                <w:szCs w:val="24"/>
              </w:rPr>
            </w:pPr>
            <w:r w:rsidRPr="00932D25">
              <w:rPr>
                <w:rFonts w:ascii="Times New Roman" w:hAnsi="Times New Roman"/>
                <w:sz w:val="24"/>
                <w:szCs w:val="24"/>
              </w:rPr>
              <w:t>Комментарии, размеры компенсационных выплат</w:t>
            </w:r>
          </w:p>
        </w:tc>
      </w:tr>
      <w:tr w:rsidR="0045185B" w:rsidRPr="00932D25" w:rsidTr="008C2CC1">
        <w:trPr>
          <w:trHeight w:val="319"/>
          <w:tblHead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jc w:val="center"/>
              <w:rPr>
                <w:rFonts w:ascii="Times New Roman" w:hAnsi="Times New Roman"/>
                <w:sz w:val="24"/>
                <w:szCs w:val="24"/>
              </w:rPr>
            </w:pPr>
            <w:r w:rsidRPr="00932D25">
              <w:rPr>
                <w:rFonts w:ascii="Times New Roman" w:hAnsi="Times New Roman"/>
                <w:sz w:val="24"/>
                <w:szCs w:val="24"/>
              </w:rPr>
              <w:t>1</w:t>
            </w:r>
          </w:p>
        </w:tc>
        <w:tc>
          <w:tcPr>
            <w:tcW w:w="4072" w:type="dxa"/>
            <w:tcBorders>
              <w:top w:val="nil"/>
              <w:left w:val="nil"/>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jc w:val="center"/>
              <w:rPr>
                <w:rFonts w:ascii="Times New Roman" w:hAnsi="Times New Roman"/>
                <w:sz w:val="24"/>
                <w:szCs w:val="24"/>
              </w:rPr>
            </w:pPr>
            <w:r w:rsidRPr="00932D25">
              <w:rPr>
                <w:rFonts w:ascii="Times New Roman" w:hAnsi="Times New Roman"/>
                <w:sz w:val="24"/>
                <w:szCs w:val="24"/>
              </w:rPr>
              <w:t>2</w:t>
            </w:r>
          </w:p>
        </w:tc>
        <w:tc>
          <w:tcPr>
            <w:tcW w:w="5243" w:type="dxa"/>
            <w:tcBorders>
              <w:top w:val="nil"/>
              <w:left w:val="nil"/>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jc w:val="center"/>
              <w:rPr>
                <w:rFonts w:ascii="Times New Roman" w:hAnsi="Times New Roman"/>
                <w:sz w:val="24"/>
                <w:szCs w:val="24"/>
              </w:rPr>
            </w:pPr>
            <w:r w:rsidRPr="00932D25">
              <w:rPr>
                <w:rFonts w:ascii="Times New Roman" w:hAnsi="Times New Roman"/>
                <w:sz w:val="24"/>
                <w:szCs w:val="24"/>
              </w:rPr>
              <w:t>3</w:t>
            </w:r>
          </w:p>
        </w:tc>
      </w:tr>
      <w:tr w:rsidR="0045185B" w:rsidRPr="00932D25" w:rsidTr="008C2CC1">
        <w:trPr>
          <w:tblHead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sidRPr="00932D25">
              <w:rPr>
                <w:rFonts w:ascii="Times New Roman" w:hAnsi="Times New Roman"/>
                <w:sz w:val="24"/>
                <w:szCs w:val="24"/>
              </w:rPr>
              <w:t>1.</w:t>
            </w:r>
          </w:p>
        </w:tc>
        <w:tc>
          <w:tcPr>
            <w:tcW w:w="4072" w:type="dxa"/>
            <w:tcBorders>
              <w:top w:val="nil"/>
              <w:left w:val="nil"/>
              <w:bottom w:val="single" w:sz="8" w:space="0" w:color="auto"/>
              <w:right w:val="single" w:sz="8" w:space="0" w:color="auto"/>
            </w:tcBorders>
            <w:tcMar>
              <w:top w:w="0" w:type="dxa"/>
              <w:left w:w="108" w:type="dxa"/>
              <w:bottom w:w="0" w:type="dxa"/>
              <w:right w:w="108" w:type="dxa"/>
            </w:tcMar>
          </w:tcPr>
          <w:p w:rsidR="0045185B" w:rsidRPr="008C2CC1" w:rsidRDefault="0045185B" w:rsidP="00F32FF8">
            <w:pPr>
              <w:pStyle w:val="a8"/>
              <w:rPr>
                <w:rFonts w:ascii="Times New Roman" w:hAnsi="Times New Roman" w:cs="Times New Roman"/>
                <w:sz w:val="24"/>
                <w:szCs w:val="24"/>
              </w:rPr>
            </w:pPr>
            <w:r w:rsidRPr="008C2CC1">
              <w:rPr>
                <w:rFonts w:ascii="Times New Roman" w:hAnsi="Times New Roman" w:cs="Times New Roman"/>
                <w:sz w:val="24"/>
                <w:szCs w:val="24"/>
              </w:rPr>
              <w:t xml:space="preserve">Выплаты работникам, занятым на тяжелых работах, работах с вредными и (или) опасными и иными особыми условиями труда </w:t>
            </w:r>
          </w:p>
        </w:tc>
        <w:tc>
          <w:tcPr>
            <w:tcW w:w="5243" w:type="dxa"/>
            <w:tcBorders>
              <w:top w:val="nil"/>
              <w:left w:val="nil"/>
              <w:bottom w:val="single" w:sz="8" w:space="0" w:color="auto"/>
              <w:right w:val="single" w:sz="8" w:space="0" w:color="auto"/>
            </w:tcBorders>
            <w:tcMar>
              <w:top w:w="0" w:type="dxa"/>
              <w:left w:w="108" w:type="dxa"/>
              <w:bottom w:w="0" w:type="dxa"/>
              <w:right w:w="108" w:type="dxa"/>
            </w:tcMar>
          </w:tcPr>
          <w:p w:rsidR="0045185B" w:rsidRPr="008C2CC1" w:rsidRDefault="0045185B" w:rsidP="008C2CC1">
            <w:pPr>
              <w:pStyle w:val="a8"/>
              <w:jc w:val="both"/>
              <w:rPr>
                <w:rFonts w:ascii="Times New Roman" w:hAnsi="Times New Roman" w:cs="Times New Roman"/>
                <w:sz w:val="24"/>
                <w:szCs w:val="24"/>
              </w:rPr>
            </w:pPr>
            <w:r w:rsidRPr="008C2CC1">
              <w:rPr>
                <w:rFonts w:ascii="Times New Roman" w:hAnsi="Times New Roman" w:cs="Times New Roman"/>
                <w:sz w:val="24"/>
                <w:szCs w:val="24"/>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но не ниже размеров, установленных трудовым законодательством и иными нормативными правовыми актами, содержащими нормы   трудового права. Конкретные размеры повышения заработной платы устанавливаются с учетом положений коллективного трудового договора. Запись об установлении такого рода выплат заносится в трудовой договор с работником</w:t>
            </w:r>
            <w:r>
              <w:rPr>
                <w:rFonts w:ascii="Times New Roman" w:hAnsi="Times New Roman" w:cs="Times New Roman"/>
                <w:sz w:val="24"/>
                <w:szCs w:val="24"/>
              </w:rPr>
              <w:t>.</w:t>
            </w:r>
            <w:r w:rsidRPr="008C2CC1">
              <w:rPr>
                <w:rFonts w:ascii="Times New Roman" w:hAnsi="Times New Roman" w:cs="Times New Roman"/>
                <w:sz w:val="24"/>
                <w:szCs w:val="24"/>
              </w:rPr>
              <w:t xml:space="preserve"> </w:t>
            </w:r>
          </w:p>
        </w:tc>
      </w:tr>
      <w:tr w:rsidR="0045185B" w:rsidRPr="00932D25" w:rsidTr="002B04F2">
        <w:trPr>
          <w:trHeight w:val="918"/>
          <w:tblHead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sidRPr="00932D25">
              <w:rPr>
                <w:rFonts w:ascii="Times New Roman" w:hAnsi="Times New Roman"/>
                <w:sz w:val="24"/>
                <w:szCs w:val="24"/>
              </w:rPr>
              <w:t>2.</w:t>
            </w:r>
          </w:p>
        </w:tc>
        <w:tc>
          <w:tcPr>
            <w:tcW w:w="4072" w:type="dxa"/>
            <w:tcBorders>
              <w:top w:val="nil"/>
              <w:left w:val="nil"/>
              <w:bottom w:val="single" w:sz="8" w:space="0" w:color="auto"/>
              <w:right w:val="single" w:sz="8" w:space="0" w:color="auto"/>
            </w:tcBorders>
            <w:tcMar>
              <w:top w:w="0" w:type="dxa"/>
              <w:left w:w="108" w:type="dxa"/>
              <w:bottom w:w="0" w:type="dxa"/>
              <w:right w:w="108" w:type="dxa"/>
            </w:tcMar>
          </w:tcPr>
          <w:p w:rsidR="0045185B" w:rsidRPr="008C2CC1" w:rsidRDefault="0045185B" w:rsidP="008C2CC1">
            <w:pPr>
              <w:pStyle w:val="a8"/>
              <w:rPr>
                <w:rFonts w:ascii="Times New Roman" w:hAnsi="Times New Roman" w:cs="Times New Roman"/>
                <w:sz w:val="24"/>
                <w:szCs w:val="24"/>
              </w:rPr>
            </w:pPr>
            <w:r w:rsidRPr="008C2CC1">
              <w:rPr>
                <w:rFonts w:ascii="Times New Roman" w:hAnsi="Times New Roman" w:cs="Times New Roman"/>
                <w:sz w:val="24"/>
                <w:szCs w:val="24"/>
              </w:rPr>
              <w:t xml:space="preserve">Оплата труда на </w:t>
            </w:r>
            <w:r>
              <w:rPr>
                <w:rFonts w:ascii="Times New Roman" w:hAnsi="Times New Roman" w:cs="Times New Roman"/>
                <w:sz w:val="24"/>
                <w:szCs w:val="24"/>
              </w:rPr>
              <w:t xml:space="preserve">работах в местностях с особыми </w:t>
            </w:r>
            <w:r w:rsidRPr="008C2CC1">
              <w:rPr>
                <w:rFonts w:ascii="Times New Roman" w:hAnsi="Times New Roman" w:cs="Times New Roman"/>
                <w:sz w:val="24"/>
                <w:szCs w:val="24"/>
              </w:rPr>
              <w:t xml:space="preserve">климатическими условиями      </w:t>
            </w:r>
          </w:p>
        </w:tc>
        <w:tc>
          <w:tcPr>
            <w:tcW w:w="5243" w:type="dxa"/>
            <w:tcBorders>
              <w:top w:val="nil"/>
              <w:left w:val="nil"/>
              <w:bottom w:val="single" w:sz="8" w:space="0" w:color="auto"/>
              <w:right w:val="single" w:sz="8" w:space="0" w:color="auto"/>
            </w:tcBorders>
            <w:tcMar>
              <w:top w:w="0" w:type="dxa"/>
              <w:left w:w="108" w:type="dxa"/>
              <w:bottom w:w="0" w:type="dxa"/>
              <w:right w:w="108" w:type="dxa"/>
            </w:tcMar>
          </w:tcPr>
          <w:p w:rsidR="0045185B" w:rsidRPr="008C2CC1" w:rsidRDefault="0045185B" w:rsidP="008C2CC1">
            <w:pPr>
              <w:pStyle w:val="a8"/>
              <w:jc w:val="both"/>
              <w:rPr>
                <w:rFonts w:ascii="Times New Roman" w:hAnsi="Times New Roman" w:cs="Times New Roman"/>
                <w:sz w:val="24"/>
                <w:szCs w:val="24"/>
              </w:rPr>
            </w:pPr>
            <w:r w:rsidRPr="008C2CC1">
              <w:rPr>
                <w:rFonts w:ascii="Times New Roman" w:hAnsi="Times New Roman" w:cs="Times New Roman"/>
                <w:sz w:val="24"/>
                <w:szCs w:val="24"/>
              </w:rPr>
              <w:t>Размер выплат составляет 30 процентов, процентные надбавки начисляются на все виды выплат, производимых работнику</w:t>
            </w:r>
            <w:r>
              <w:rPr>
                <w:rFonts w:ascii="Times New Roman" w:hAnsi="Times New Roman" w:cs="Times New Roman"/>
                <w:sz w:val="24"/>
                <w:szCs w:val="24"/>
              </w:rPr>
              <w:t>.</w:t>
            </w:r>
          </w:p>
        </w:tc>
      </w:tr>
      <w:tr w:rsidR="0045185B" w:rsidRPr="00932D25" w:rsidTr="008C2CC1">
        <w:trPr>
          <w:tblHeader/>
        </w:trPr>
        <w:tc>
          <w:tcPr>
            <w:tcW w:w="7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sidRPr="00932D25">
              <w:rPr>
                <w:rFonts w:ascii="Times New Roman" w:hAnsi="Times New Roman"/>
                <w:sz w:val="24"/>
                <w:szCs w:val="24"/>
              </w:rPr>
              <w:t>3.</w:t>
            </w:r>
          </w:p>
        </w:tc>
        <w:tc>
          <w:tcPr>
            <w:tcW w:w="4072" w:type="dxa"/>
            <w:tcBorders>
              <w:top w:val="nil"/>
              <w:left w:val="nil"/>
              <w:bottom w:val="single" w:sz="4" w:space="0" w:color="auto"/>
              <w:right w:val="single" w:sz="8" w:space="0" w:color="auto"/>
            </w:tcBorders>
            <w:tcMar>
              <w:top w:w="0" w:type="dxa"/>
              <w:left w:w="108" w:type="dxa"/>
              <w:bottom w:w="0" w:type="dxa"/>
              <w:right w:w="108" w:type="dxa"/>
            </w:tcMar>
          </w:tcPr>
          <w:p w:rsidR="0045185B" w:rsidRPr="008C2CC1" w:rsidRDefault="0045185B" w:rsidP="00A4475D">
            <w:pPr>
              <w:pStyle w:val="a8"/>
              <w:rPr>
                <w:rFonts w:ascii="Times New Roman" w:hAnsi="Times New Roman" w:cs="Times New Roman"/>
                <w:sz w:val="24"/>
                <w:szCs w:val="24"/>
              </w:rPr>
            </w:pPr>
            <w:r w:rsidRPr="008C2CC1">
              <w:rPr>
                <w:rFonts w:ascii="Times New Roman" w:hAnsi="Times New Roman" w:cs="Times New Roman"/>
                <w:sz w:val="24"/>
                <w:szCs w:val="24"/>
              </w:rPr>
              <w:t xml:space="preserve">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tc>
        <w:tc>
          <w:tcPr>
            <w:tcW w:w="5243" w:type="dxa"/>
            <w:tcBorders>
              <w:top w:val="nil"/>
              <w:left w:val="nil"/>
              <w:bottom w:val="single" w:sz="4" w:space="0" w:color="auto"/>
              <w:right w:val="single" w:sz="8" w:space="0" w:color="auto"/>
            </w:tcBorders>
            <w:tcMar>
              <w:top w:w="0" w:type="dxa"/>
              <w:left w:w="108" w:type="dxa"/>
              <w:bottom w:w="0" w:type="dxa"/>
              <w:right w:w="108" w:type="dxa"/>
            </w:tcMar>
          </w:tcPr>
          <w:p w:rsidR="0045185B" w:rsidRDefault="0045185B" w:rsidP="008C2CC1">
            <w:pPr>
              <w:pStyle w:val="a8"/>
              <w:jc w:val="both"/>
              <w:rPr>
                <w:rFonts w:ascii="Times New Roman" w:hAnsi="Times New Roman" w:cs="Times New Roman"/>
                <w:sz w:val="24"/>
                <w:szCs w:val="24"/>
              </w:rPr>
            </w:pPr>
            <w:proofErr w:type="gramStart"/>
            <w:r w:rsidRPr="008C2CC1">
              <w:rPr>
                <w:rFonts w:ascii="Times New Roman" w:hAnsi="Times New Roman" w:cs="Times New Roman"/>
                <w:sz w:val="24"/>
                <w:szCs w:val="24"/>
              </w:rPr>
              <w:t>Работнику (в том числе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r>
              <w:rPr>
                <w:rFonts w:ascii="Times New Roman" w:hAnsi="Times New Roman" w:cs="Times New Roman"/>
                <w:sz w:val="24"/>
                <w:szCs w:val="24"/>
              </w:rPr>
              <w:t xml:space="preserve"> до 100 % от должностного</w:t>
            </w:r>
            <w:proofErr w:type="gramEnd"/>
            <w:r>
              <w:rPr>
                <w:rFonts w:ascii="Times New Roman" w:hAnsi="Times New Roman" w:cs="Times New Roman"/>
                <w:sz w:val="24"/>
                <w:szCs w:val="24"/>
              </w:rPr>
              <w:t xml:space="preserve"> оклада.</w:t>
            </w:r>
          </w:p>
          <w:p w:rsidR="0045185B" w:rsidRPr="008C2CC1" w:rsidRDefault="0045185B" w:rsidP="00A4475D">
            <w:pPr>
              <w:spacing w:after="0" w:line="240" w:lineRule="auto"/>
              <w:jc w:val="both"/>
              <w:rPr>
                <w:rFonts w:ascii="Times New Roman" w:hAnsi="Times New Roman"/>
                <w:sz w:val="24"/>
                <w:szCs w:val="24"/>
              </w:rPr>
            </w:pPr>
            <w:r w:rsidRPr="008C2CC1">
              <w:rPr>
                <w:rFonts w:ascii="Times New Roman" w:hAnsi="Times New Roman"/>
                <w:sz w:val="24"/>
                <w:szCs w:val="24"/>
              </w:rPr>
              <w:t>Порядок и условия установления доплат определяются по соглашению сторон трудового договора в пределах фонда оплаты труда учреждения с учетом содержания и (или) объема дополнительной работы в размере, не превышающем оклад (должностной оклад), по совмещаемой должности.</w:t>
            </w:r>
          </w:p>
        </w:tc>
      </w:tr>
      <w:tr w:rsidR="0045185B" w:rsidRPr="00932D25" w:rsidTr="008C2CC1">
        <w:trPr>
          <w:tblHeader/>
        </w:trPr>
        <w:tc>
          <w:tcPr>
            <w:tcW w:w="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sidRPr="00932D25">
              <w:rPr>
                <w:rFonts w:ascii="Times New Roman" w:hAnsi="Times New Roman"/>
                <w:sz w:val="24"/>
                <w:szCs w:val="24"/>
              </w:rPr>
              <w:lastRenderedPageBreak/>
              <w:t>4.</w:t>
            </w:r>
          </w:p>
        </w:tc>
        <w:tc>
          <w:tcPr>
            <w:tcW w:w="407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5185B" w:rsidRPr="008C2CC1" w:rsidRDefault="0045185B" w:rsidP="00F32FF8">
            <w:pPr>
              <w:pStyle w:val="a8"/>
              <w:rPr>
                <w:rFonts w:ascii="Times New Roman" w:hAnsi="Times New Roman" w:cs="Times New Roman"/>
                <w:sz w:val="24"/>
                <w:szCs w:val="24"/>
              </w:rPr>
            </w:pPr>
            <w:r w:rsidRPr="008C2CC1">
              <w:rPr>
                <w:rFonts w:ascii="Times New Roman" w:hAnsi="Times New Roman" w:cs="Times New Roman"/>
                <w:sz w:val="24"/>
                <w:szCs w:val="24"/>
              </w:rPr>
              <w:t xml:space="preserve">За сверхурочную работу </w:t>
            </w:r>
          </w:p>
        </w:tc>
        <w:tc>
          <w:tcPr>
            <w:tcW w:w="52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5185B" w:rsidRPr="008C2CC1" w:rsidRDefault="0045185B" w:rsidP="008C2CC1">
            <w:pPr>
              <w:pStyle w:val="a8"/>
              <w:jc w:val="both"/>
              <w:rPr>
                <w:rFonts w:ascii="Times New Roman" w:hAnsi="Times New Roman" w:cs="Times New Roman"/>
                <w:sz w:val="24"/>
                <w:szCs w:val="24"/>
              </w:rPr>
            </w:pPr>
            <w:r w:rsidRPr="008C2CC1">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45185B" w:rsidRDefault="0045185B" w:rsidP="008C2CC1">
            <w:pPr>
              <w:pStyle w:val="a8"/>
              <w:jc w:val="both"/>
              <w:rPr>
                <w:rFonts w:ascii="Times New Roman" w:hAnsi="Times New Roman" w:cs="Times New Roman"/>
                <w:sz w:val="24"/>
                <w:szCs w:val="24"/>
              </w:rPr>
            </w:pPr>
            <w:r w:rsidRPr="008C2CC1">
              <w:rPr>
                <w:rFonts w:ascii="Times New Roman" w:hAnsi="Times New Roman" w:cs="Times New Roman"/>
                <w:sz w:val="24"/>
                <w:szCs w:val="24"/>
              </w:rPr>
              <w:t>Конкретные размеры оплаты за сверхурочную работу определяются коллективным договором или по соглашению сторон трудового договора не ниже размеров, установленных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4"/>
                <w:szCs w:val="24"/>
              </w:rPr>
              <w:t>.</w:t>
            </w:r>
          </w:p>
          <w:p w:rsidR="0045185B" w:rsidRPr="008C2CC1" w:rsidRDefault="0045185B" w:rsidP="00A4475D">
            <w:pPr>
              <w:spacing w:after="0" w:line="240" w:lineRule="auto"/>
              <w:ind w:right="72"/>
              <w:jc w:val="both"/>
              <w:rPr>
                <w:rFonts w:ascii="Times New Roman" w:hAnsi="Times New Roman"/>
                <w:sz w:val="24"/>
                <w:szCs w:val="24"/>
              </w:rPr>
            </w:pPr>
            <w:r w:rsidRPr="008C2CC1">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tc>
      </w:tr>
      <w:tr w:rsidR="0045185B" w:rsidRPr="00932D25" w:rsidTr="008C2CC1">
        <w:trPr>
          <w:tblHeader/>
        </w:trPr>
        <w:tc>
          <w:tcPr>
            <w:tcW w:w="720" w:type="dxa"/>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sidRPr="00932D25">
              <w:rPr>
                <w:rFonts w:ascii="Times New Roman" w:hAnsi="Times New Roman"/>
                <w:sz w:val="24"/>
                <w:szCs w:val="24"/>
              </w:rPr>
              <w:t>5.</w:t>
            </w:r>
          </w:p>
        </w:tc>
        <w:tc>
          <w:tcPr>
            <w:tcW w:w="4072"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rsidR="0045185B" w:rsidRPr="008C2CC1" w:rsidRDefault="0045185B" w:rsidP="008C2CC1">
            <w:pPr>
              <w:pStyle w:val="a8"/>
              <w:rPr>
                <w:rFonts w:ascii="Times New Roman" w:hAnsi="Times New Roman" w:cs="Times New Roman"/>
                <w:sz w:val="24"/>
                <w:szCs w:val="24"/>
              </w:rPr>
            </w:pPr>
            <w:r w:rsidRPr="008C2CC1">
              <w:rPr>
                <w:rFonts w:ascii="Times New Roman" w:hAnsi="Times New Roman" w:cs="Times New Roman"/>
                <w:sz w:val="24"/>
                <w:szCs w:val="24"/>
              </w:rPr>
              <w:t xml:space="preserve">За работу в выходные и нерабочие праздничные дни     </w:t>
            </w:r>
          </w:p>
        </w:tc>
        <w:tc>
          <w:tcPr>
            <w:tcW w:w="5243"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rsidR="0045185B" w:rsidRPr="008C2CC1" w:rsidRDefault="0045185B" w:rsidP="008C2CC1">
            <w:pPr>
              <w:pStyle w:val="a8"/>
              <w:jc w:val="both"/>
              <w:rPr>
                <w:rFonts w:ascii="Times New Roman" w:hAnsi="Times New Roman" w:cs="Times New Roman"/>
                <w:sz w:val="24"/>
                <w:szCs w:val="24"/>
              </w:rPr>
            </w:pPr>
            <w:r>
              <w:rPr>
                <w:rFonts w:ascii="Times New Roman" w:hAnsi="Times New Roman" w:cs="Times New Roman"/>
                <w:sz w:val="24"/>
                <w:szCs w:val="24"/>
              </w:rPr>
              <w:t>В</w:t>
            </w:r>
            <w:r w:rsidRPr="008C2CC1">
              <w:rPr>
                <w:rFonts w:ascii="Times New Roman" w:hAnsi="Times New Roman" w:cs="Times New Roman"/>
                <w:sz w:val="24"/>
                <w:szCs w:val="24"/>
              </w:rPr>
              <w:t xml:space="preserve"> размере не </w:t>
            </w:r>
            <w:proofErr w:type="gramStart"/>
            <w:r w:rsidRPr="008C2CC1">
              <w:rPr>
                <w:rFonts w:ascii="Times New Roman" w:hAnsi="Times New Roman" w:cs="Times New Roman"/>
                <w:sz w:val="24"/>
                <w:szCs w:val="24"/>
              </w:rPr>
              <w:t>менее двойной</w:t>
            </w:r>
            <w:proofErr w:type="gramEnd"/>
            <w:r w:rsidRPr="008C2CC1">
              <w:rPr>
                <w:rFonts w:ascii="Times New Roman" w:hAnsi="Times New Roman" w:cs="Times New Roman"/>
                <w:sz w:val="24"/>
                <w:szCs w:val="24"/>
              </w:rPr>
              <w:t xml:space="preserve"> дневной или часовой ставки  работникам, получающим оклад (должностной оклад); </w:t>
            </w:r>
          </w:p>
          <w:p w:rsidR="0045185B" w:rsidRPr="008C2CC1" w:rsidRDefault="0045185B" w:rsidP="002B04F2">
            <w:pPr>
              <w:pStyle w:val="a8"/>
              <w:jc w:val="both"/>
              <w:rPr>
                <w:rFonts w:ascii="Times New Roman" w:hAnsi="Times New Roman" w:cs="Times New Roman"/>
                <w:sz w:val="24"/>
                <w:szCs w:val="24"/>
              </w:rPr>
            </w:pPr>
            <w:r w:rsidRPr="008C2CC1">
              <w:rPr>
                <w:rFonts w:ascii="Times New Roman" w:hAnsi="Times New Roman" w:cs="Times New Roman"/>
                <w:sz w:val="24"/>
                <w:szCs w:val="24"/>
              </w:rPr>
              <w:t xml:space="preserve">в размере не </w:t>
            </w:r>
            <w:proofErr w:type="gramStart"/>
            <w:r w:rsidRPr="008C2CC1">
              <w:rPr>
                <w:rFonts w:ascii="Times New Roman" w:hAnsi="Times New Roman" w:cs="Times New Roman"/>
                <w:sz w:val="24"/>
                <w:szCs w:val="24"/>
              </w:rPr>
              <w:t>менее одинарной</w:t>
            </w:r>
            <w:proofErr w:type="gramEnd"/>
            <w:r w:rsidRPr="008C2CC1">
              <w:rPr>
                <w:rFonts w:ascii="Times New Roman" w:hAnsi="Times New Roman" w:cs="Times New Roman"/>
                <w:sz w:val="24"/>
                <w:szCs w:val="24"/>
              </w:rPr>
              <w:t xml:space="preserve">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(должностного оклада), если работа производилась сверх месячной нормы.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r>
              <w:rPr>
                <w:rFonts w:ascii="Times New Roman" w:hAnsi="Times New Roman" w:cs="Times New Roman"/>
                <w:sz w:val="24"/>
                <w:szCs w:val="24"/>
              </w:rPr>
              <w:t>.</w:t>
            </w:r>
          </w:p>
        </w:tc>
      </w:tr>
      <w:tr w:rsidR="0045185B" w:rsidRPr="00932D25" w:rsidTr="008C2CC1">
        <w:trPr>
          <w:tblHeader/>
        </w:trPr>
        <w:tc>
          <w:tcPr>
            <w:tcW w:w="720" w:type="dxa"/>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tcPr>
          <w:p w:rsidR="0045185B" w:rsidRPr="00932D25" w:rsidRDefault="0045185B" w:rsidP="008C2CC1">
            <w:pPr>
              <w:spacing w:after="0" w:line="240" w:lineRule="auto"/>
              <w:rPr>
                <w:rFonts w:ascii="Times New Roman" w:hAnsi="Times New Roman"/>
                <w:sz w:val="24"/>
                <w:szCs w:val="24"/>
              </w:rPr>
            </w:pPr>
            <w:r>
              <w:rPr>
                <w:rFonts w:ascii="Times New Roman" w:hAnsi="Times New Roman"/>
                <w:sz w:val="24"/>
                <w:szCs w:val="24"/>
              </w:rPr>
              <w:t>6.</w:t>
            </w:r>
          </w:p>
        </w:tc>
        <w:tc>
          <w:tcPr>
            <w:tcW w:w="4072"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rsidR="0045185B" w:rsidRPr="008C2CC1" w:rsidRDefault="0045185B" w:rsidP="002B04F2">
            <w:pPr>
              <w:pStyle w:val="a8"/>
              <w:rPr>
                <w:rFonts w:ascii="Times New Roman" w:hAnsi="Times New Roman" w:cs="Times New Roman"/>
                <w:sz w:val="24"/>
                <w:szCs w:val="24"/>
              </w:rPr>
            </w:pPr>
            <w:r>
              <w:rPr>
                <w:rFonts w:ascii="Times New Roman" w:hAnsi="Times New Roman" w:cs="Times New Roman"/>
                <w:sz w:val="24"/>
                <w:szCs w:val="24"/>
              </w:rPr>
              <w:t>За работу со сведениями, составляющими государственную тайну</w:t>
            </w:r>
          </w:p>
        </w:tc>
        <w:tc>
          <w:tcPr>
            <w:tcW w:w="5243"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rsidR="0045185B" w:rsidRDefault="0045185B" w:rsidP="008C2CC1">
            <w:pPr>
              <w:pStyle w:val="a8"/>
              <w:jc w:val="both"/>
              <w:rPr>
                <w:rFonts w:ascii="Times New Roman" w:hAnsi="Times New Roman" w:cs="Times New Roman"/>
                <w:sz w:val="24"/>
                <w:szCs w:val="24"/>
              </w:rPr>
            </w:pPr>
            <w:r>
              <w:rPr>
                <w:rFonts w:ascii="Times New Roman" w:hAnsi="Times New Roman" w:cs="Times New Roman"/>
                <w:sz w:val="24"/>
                <w:szCs w:val="24"/>
              </w:rPr>
              <w:t>Процентная надбавка устанавливается в размере и порядке, определенном законодательством Российской Федерации.</w:t>
            </w:r>
          </w:p>
        </w:tc>
      </w:tr>
    </w:tbl>
    <w:p w:rsidR="0045185B" w:rsidRPr="008C2CC1"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Default="0045185B" w:rsidP="008C2CC1">
      <w:pPr>
        <w:spacing w:after="0" w:line="240" w:lineRule="auto"/>
        <w:ind w:right="72"/>
        <w:jc w:val="both"/>
        <w:rPr>
          <w:rFonts w:ascii="Times New Roman" w:hAnsi="Times New Roman"/>
          <w:sz w:val="24"/>
          <w:szCs w:val="24"/>
        </w:rPr>
      </w:pPr>
    </w:p>
    <w:p w:rsidR="0045185B" w:rsidRPr="008C2CC1" w:rsidRDefault="0045185B" w:rsidP="008C2CC1">
      <w:pPr>
        <w:spacing w:before="120" w:after="0" w:line="240" w:lineRule="auto"/>
        <w:ind w:right="72"/>
        <w:jc w:val="both"/>
        <w:rPr>
          <w:rFonts w:ascii="Times New Roman" w:hAnsi="Times New Roman"/>
          <w:sz w:val="24"/>
          <w:szCs w:val="24"/>
        </w:rPr>
      </w:pPr>
    </w:p>
    <w:tbl>
      <w:tblPr>
        <w:tblpPr w:leftFromText="180" w:rightFromText="180" w:vertAnchor="text" w:horzAnchor="margin" w:tblpY="-178"/>
        <w:tblW w:w="0" w:type="auto"/>
        <w:tblLook w:val="01E0" w:firstRow="1" w:lastRow="1" w:firstColumn="1" w:lastColumn="1" w:noHBand="0" w:noVBand="0"/>
      </w:tblPr>
      <w:tblGrid>
        <w:gridCol w:w="9571"/>
      </w:tblGrid>
      <w:tr w:rsidR="0045185B" w:rsidRPr="00932D25" w:rsidTr="008C2CC1">
        <w:tc>
          <w:tcPr>
            <w:tcW w:w="9571" w:type="dxa"/>
          </w:tcPr>
          <w:p w:rsidR="0045185B" w:rsidRPr="00932D25" w:rsidRDefault="0045185B" w:rsidP="00CB3FE1">
            <w:pPr>
              <w:widowControl w:val="0"/>
              <w:overflowPunct w:val="0"/>
              <w:autoSpaceDE w:val="0"/>
              <w:autoSpaceDN w:val="0"/>
              <w:adjustRightInd w:val="0"/>
              <w:spacing w:after="0" w:line="240" w:lineRule="auto"/>
              <w:jc w:val="right"/>
              <w:textAlignment w:val="baseline"/>
              <w:outlineLvl w:val="0"/>
              <w:rPr>
                <w:rFonts w:ascii="Times New Roman" w:hAnsi="Times New Roman"/>
                <w:sz w:val="24"/>
                <w:szCs w:val="24"/>
              </w:rPr>
            </w:pPr>
            <w:r w:rsidRPr="00932D25">
              <w:rPr>
                <w:rFonts w:ascii="Times New Roman" w:hAnsi="Times New Roman"/>
                <w:sz w:val="24"/>
                <w:szCs w:val="24"/>
              </w:rPr>
              <w:lastRenderedPageBreak/>
              <w:t xml:space="preserve">                                                                                         </w:t>
            </w:r>
            <w:r>
              <w:rPr>
                <w:rFonts w:ascii="Times New Roman" w:hAnsi="Times New Roman"/>
                <w:sz w:val="24"/>
                <w:szCs w:val="24"/>
              </w:rPr>
              <w:t xml:space="preserve"> </w:t>
            </w:r>
            <w:r w:rsidRPr="00932D25">
              <w:rPr>
                <w:rFonts w:ascii="Times New Roman" w:hAnsi="Times New Roman"/>
                <w:sz w:val="24"/>
                <w:szCs w:val="24"/>
              </w:rPr>
              <w:t xml:space="preserve">Приложение № 2 </w:t>
            </w:r>
          </w:p>
          <w:p w:rsidR="0045185B" w:rsidRPr="00932D25" w:rsidRDefault="0045185B" w:rsidP="008C2CC1">
            <w:pPr>
              <w:widowControl w:val="0"/>
              <w:tabs>
                <w:tab w:val="left" w:pos="5220"/>
              </w:tabs>
              <w:overflowPunct w:val="0"/>
              <w:autoSpaceDE w:val="0"/>
              <w:autoSpaceDN w:val="0"/>
              <w:adjustRightInd w:val="0"/>
              <w:spacing w:after="0" w:line="240" w:lineRule="auto"/>
              <w:ind w:left="5400"/>
              <w:jc w:val="both"/>
              <w:textAlignment w:val="baseline"/>
              <w:rPr>
                <w:rFonts w:ascii="Times New Roman" w:hAnsi="Times New Roman"/>
                <w:sz w:val="24"/>
                <w:szCs w:val="24"/>
              </w:rPr>
            </w:pPr>
            <w:r w:rsidRPr="00932D25">
              <w:rPr>
                <w:rFonts w:ascii="Times New Roman" w:hAnsi="Times New Roman"/>
                <w:sz w:val="24"/>
                <w:szCs w:val="24"/>
              </w:rPr>
              <w:t xml:space="preserve">к </w:t>
            </w:r>
            <w:r>
              <w:rPr>
                <w:rFonts w:ascii="Times New Roman" w:hAnsi="Times New Roman"/>
                <w:sz w:val="24"/>
                <w:szCs w:val="24"/>
              </w:rPr>
              <w:t>П</w:t>
            </w:r>
            <w:r w:rsidRPr="00932D25">
              <w:rPr>
                <w:rFonts w:ascii="Times New Roman" w:hAnsi="Times New Roman"/>
                <w:sz w:val="24"/>
                <w:szCs w:val="24"/>
              </w:rPr>
              <w:t>оложению о порядке и условиях оплаты труда работников Муниципального казенного учреждения «Управление образованием Мысковского городского округа»</w:t>
            </w:r>
          </w:p>
          <w:p w:rsidR="0045185B" w:rsidRPr="00932D25" w:rsidRDefault="0045185B" w:rsidP="008C2CC1">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p>
        </w:tc>
      </w:tr>
    </w:tbl>
    <w:p w:rsidR="0045185B" w:rsidRPr="008C2CC1" w:rsidRDefault="0045185B" w:rsidP="008C2CC1">
      <w:pPr>
        <w:spacing w:after="0" w:line="240" w:lineRule="auto"/>
        <w:jc w:val="both"/>
        <w:rPr>
          <w:rFonts w:ascii="Times New Roman" w:hAnsi="Times New Roman"/>
          <w:sz w:val="24"/>
          <w:szCs w:val="24"/>
        </w:rPr>
      </w:pPr>
    </w:p>
    <w:p w:rsidR="0045185B" w:rsidRPr="008C2CC1" w:rsidRDefault="0045185B" w:rsidP="008C2CC1">
      <w:pPr>
        <w:spacing w:after="0" w:line="240" w:lineRule="auto"/>
        <w:jc w:val="center"/>
        <w:outlineLvl w:val="0"/>
        <w:rPr>
          <w:rFonts w:ascii="Times New Roman" w:hAnsi="Times New Roman"/>
          <w:b/>
          <w:sz w:val="24"/>
          <w:szCs w:val="24"/>
        </w:rPr>
      </w:pPr>
      <w:r>
        <w:rPr>
          <w:rFonts w:ascii="Times New Roman" w:hAnsi="Times New Roman"/>
          <w:b/>
          <w:sz w:val="24"/>
          <w:szCs w:val="24"/>
        </w:rPr>
        <w:t>П</w:t>
      </w:r>
      <w:r w:rsidRPr="008C2CC1">
        <w:rPr>
          <w:rFonts w:ascii="Times New Roman" w:hAnsi="Times New Roman"/>
          <w:b/>
          <w:sz w:val="24"/>
          <w:szCs w:val="24"/>
        </w:rPr>
        <w:t xml:space="preserve">оложение о </w:t>
      </w:r>
      <w:r>
        <w:rPr>
          <w:rFonts w:ascii="Times New Roman" w:hAnsi="Times New Roman"/>
          <w:b/>
          <w:sz w:val="24"/>
          <w:szCs w:val="24"/>
        </w:rPr>
        <w:t xml:space="preserve">выплатах стимулирующего характера </w:t>
      </w:r>
    </w:p>
    <w:p w:rsidR="0045185B" w:rsidRPr="008C2CC1" w:rsidRDefault="0045185B" w:rsidP="008C2CC1">
      <w:pPr>
        <w:spacing w:after="0" w:line="240" w:lineRule="auto"/>
        <w:jc w:val="both"/>
        <w:rPr>
          <w:rFonts w:ascii="Times New Roman" w:hAnsi="Times New Roman"/>
          <w:sz w:val="24"/>
          <w:szCs w:val="24"/>
        </w:rPr>
      </w:pPr>
    </w:p>
    <w:p w:rsidR="0045185B" w:rsidRDefault="0045185B" w:rsidP="008C2CC1">
      <w:pPr>
        <w:spacing w:after="0" w:line="240" w:lineRule="auto"/>
        <w:jc w:val="center"/>
        <w:rPr>
          <w:rFonts w:ascii="Times New Roman" w:hAnsi="Times New Roman"/>
          <w:b/>
          <w:sz w:val="24"/>
          <w:szCs w:val="24"/>
        </w:rPr>
      </w:pPr>
      <w:r w:rsidRPr="008C2CC1">
        <w:rPr>
          <w:rFonts w:ascii="Times New Roman" w:hAnsi="Times New Roman"/>
          <w:b/>
          <w:sz w:val="24"/>
          <w:szCs w:val="24"/>
        </w:rPr>
        <w:t>1. Общие положения</w:t>
      </w:r>
    </w:p>
    <w:p w:rsidR="0045185B" w:rsidRPr="008C2CC1" w:rsidRDefault="0045185B" w:rsidP="008C2CC1">
      <w:pPr>
        <w:spacing w:after="0" w:line="240" w:lineRule="auto"/>
        <w:jc w:val="center"/>
        <w:rPr>
          <w:rFonts w:ascii="Times New Roman" w:hAnsi="Times New Roman"/>
          <w:b/>
          <w:sz w:val="24"/>
          <w:szCs w:val="24"/>
        </w:rPr>
      </w:pP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napToGrid w:val="0"/>
          <w:sz w:val="24"/>
          <w:szCs w:val="24"/>
        </w:rPr>
        <w:t xml:space="preserve">1.1. </w:t>
      </w:r>
      <w:r w:rsidRPr="008C2CC1">
        <w:rPr>
          <w:rFonts w:ascii="Times New Roman" w:hAnsi="Times New Roman"/>
          <w:sz w:val="24"/>
          <w:szCs w:val="24"/>
        </w:rPr>
        <w:t xml:space="preserve">Стимулирование </w:t>
      </w:r>
      <w:r>
        <w:rPr>
          <w:rFonts w:ascii="Times New Roman" w:hAnsi="Times New Roman"/>
          <w:sz w:val="24"/>
          <w:szCs w:val="24"/>
        </w:rPr>
        <w:t xml:space="preserve">заместителя начальника и </w:t>
      </w:r>
      <w:r w:rsidRPr="008C2CC1">
        <w:rPr>
          <w:rFonts w:ascii="Times New Roman" w:hAnsi="Times New Roman"/>
          <w:sz w:val="24"/>
          <w:szCs w:val="24"/>
        </w:rPr>
        <w:t xml:space="preserve">работников </w:t>
      </w:r>
      <w:r>
        <w:rPr>
          <w:rFonts w:ascii="Times New Roman" w:hAnsi="Times New Roman"/>
          <w:sz w:val="24"/>
          <w:szCs w:val="24"/>
        </w:rPr>
        <w:t xml:space="preserve">Муниципального казенного учреждения «Управление образованием Мысковского городского округа» (далее - </w:t>
      </w:r>
      <w:r w:rsidRPr="008C2CC1">
        <w:rPr>
          <w:rFonts w:ascii="Times New Roman" w:hAnsi="Times New Roman"/>
          <w:sz w:val="24"/>
          <w:szCs w:val="24"/>
        </w:rPr>
        <w:t>МКУ УО</w:t>
      </w:r>
      <w:r>
        <w:rPr>
          <w:rFonts w:ascii="Times New Roman" w:hAnsi="Times New Roman"/>
          <w:sz w:val="24"/>
          <w:szCs w:val="24"/>
        </w:rPr>
        <w:t>)</w:t>
      </w:r>
      <w:r w:rsidRPr="008C2CC1">
        <w:rPr>
          <w:rFonts w:ascii="Times New Roman" w:hAnsi="Times New Roman"/>
          <w:sz w:val="24"/>
          <w:szCs w:val="24"/>
        </w:rPr>
        <w:t xml:space="preserve"> осуществляется в целях усиления материальной заинтересованности в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 xml:space="preserve">Основанием для стимулирования </w:t>
      </w:r>
      <w:r>
        <w:rPr>
          <w:rFonts w:ascii="Times New Roman" w:hAnsi="Times New Roman"/>
          <w:sz w:val="24"/>
          <w:szCs w:val="24"/>
        </w:rPr>
        <w:t>заместителя начальника и</w:t>
      </w:r>
      <w:r w:rsidRPr="008C2CC1">
        <w:rPr>
          <w:rFonts w:ascii="Times New Roman" w:hAnsi="Times New Roman"/>
          <w:sz w:val="24"/>
          <w:szCs w:val="24"/>
        </w:rPr>
        <w:t xml:space="preserve">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руководителя МКУ УО.</w:t>
      </w:r>
    </w:p>
    <w:p w:rsidR="0045185B" w:rsidRPr="008C2CC1" w:rsidRDefault="0045185B" w:rsidP="008C2CC1">
      <w:pPr>
        <w:pStyle w:val="a5"/>
        <w:ind w:firstLine="708"/>
        <w:jc w:val="both"/>
        <w:rPr>
          <w:rFonts w:ascii="Times New Roman" w:hAnsi="Times New Roman"/>
          <w:sz w:val="24"/>
          <w:szCs w:val="24"/>
        </w:rPr>
      </w:pPr>
      <w:r w:rsidRPr="008C2CC1">
        <w:rPr>
          <w:rFonts w:ascii="Times New Roman" w:hAnsi="Times New Roman"/>
          <w:sz w:val="24"/>
          <w:szCs w:val="24"/>
        </w:rPr>
        <w:t>1.2. К выплатам стимулирующего характера относятся:</w:t>
      </w:r>
    </w:p>
    <w:p w:rsidR="0045185B" w:rsidRPr="008C2CC1" w:rsidRDefault="0045185B" w:rsidP="002534CE">
      <w:pPr>
        <w:spacing w:after="0" w:line="240" w:lineRule="auto"/>
        <w:ind w:firstLine="720"/>
        <w:jc w:val="both"/>
        <w:rPr>
          <w:rFonts w:ascii="Times New Roman" w:hAnsi="Times New Roman"/>
          <w:sz w:val="24"/>
          <w:szCs w:val="24"/>
        </w:rPr>
      </w:pPr>
      <w:r>
        <w:rPr>
          <w:rFonts w:ascii="Times New Roman" w:hAnsi="Times New Roman"/>
          <w:sz w:val="24"/>
          <w:szCs w:val="24"/>
        </w:rPr>
        <w:t xml:space="preserve">1) </w:t>
      </w:r>
      <w:r w:rsidRPr="008C2CC1">
        <w:rPr>
          <w:rFonts w:ascii="Times New Roman" w:hAnsi="Times New Roman"/>
          <w:sz w:val="24"/>
          <w:szCs w:val="24"/>
        </w:rPr>
        <w:t xml:space="preserve">выплаты за интенсивность и высокие результаты работы; </w:t>
      </w:r>
    </w:p>
    <w:p w:rsidR="0045185B" w:rsidRPr="008C2CC1" w:rsidRDefault="0045185B" w:rsidP="002534CE">
      <w:pPr>
        <w:spacing w:after="0" w:line="240" w:lineRule="auto"/>
        <w:ind w:firstLine="720"/>
        <w:jc w:val="both"/>
        <w:rPr>
          <w:rFonts w:ascii="Times New Roman" w:hAnsi="Times New Roman"/>
          <w:sz w:val="24"/>
          <w:szCs w:val="24"/>
        </w:rPr>
      </w:pPr>
      <w:r>
        <w:rPr>
          <w:rFonts w:ascii="Times New Roman" w:hAnsi="Times New Roman"/>
          <w:sz w:val="24"/>
          <w:szCs w:val="24"/>
        </w:rPr>
        <w:t xml:space="preserve">2) </w:t>
      </w:r>
      <w:r w:rsidRPr="008C2CC1">
        <w:rPr>
          <w:rFonts w:ascii="Times New Roman" w:hAnsi="Times New Roman"/>
          <w:sz w:val="24"/>
          <w:szCs w:val="24"/>
        </w:rPr>
        <w:t xml:space="preserve">выплаты за качество выполняемых работ; </w:t>
      </w:r>
    </w:p>
    <w:p w:rsidR="0045185B" w:rsidRDefault="0045185B" w:rsidP="002534C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Pr="008C2CC1">
        <w:rPr>
          <w:rFonts w:ascii="Times New Roman" w:hAnsi="Times New Roman"/>
          <w:sz w:val="24"/>
          <w:szCs w:val="24"/>
        </w:rPr>
        <w:t>выплаты за непрерывный стаж работы, выслугу лет;</w:t>
      </w:r>
    </w:p>
    <w:p w:rsidR="0045185B" w:rsidRPr="008C2CC1" w:rsidRDefault="0045185B" w:rsidP="002534C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4) </w:t>
      </w:r>
      <w:r w:rsidRPr="008C2CC1">
        <w:rPr>
          <w:rFonts w:ascii="Times New Roman" w:hAnsi="Times New Roman" w:cs="Times New Roman"/>
          <w:sz w:val="24"/>
          <w:szCs w:val="24"/>
        </w:rPr>
        <w:t xml:space="preserve">премиальные выплаты по итогам работы; </w:t>
      </w:r>
    </w:p>
    <w:p w:rsidR="0045185B" w:rsidRPr="008C2CC1" w:rsidRDefault="0045185B" w:rsidP="002534C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 </w:t>
      </w:r>
      <w:r w:rsidRPr="008C2CC1">
        <w:rPr>
          <w:rFonts w:ascii="Times New Roman" w:hAnsi="Times New Roman" w:cs="Times New Roman"/>
          <w:sz w:val="24"/>
          <w:szCs w:val="24"/>
        </w:rPr>
        <w:t>иные поощрительные и разовые выплаты.</w:t>
      </w:r>
    </w:p>
    <w:p w:rsidR="0045185B" w:rsidRDefault="0045185B" w:rsidP="0064066E">
      <w:pPr>
        <w:pStyle w:val="a5"/>
        <w:numPr>
          <w:ilvl w:val="1"/>
          <w:numId w:val="3"/>
        </w:numPr>
        <w:ind w:left="0" w:firstLine="709"/>
        <w:jc w:val="both"/>
        <w:rPr>
          <w:rFonts w:ascii="Times New Roman" w:hAnsi="Times New Roman"/>
          <w:sz w:val="24"/>
          <w:szCs w:val="24"/>
        </w:rPr>
      </w:pPr>
      <w:r w:rsidRPr="008C2CC1">
        <w:rPr>
          <w:rFonts w:ascii="Times New Roman" w:hAnsi="Times New Roman"/>
          <w:sz w:val="24"/>
          <w:szCs w:val="24"/>
        </w:rPr>
        <w:t>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w:t>
      </w:r>
    </w:p>
    <w:p w:rsidR="0045185B" w:rsidRPr="0064066E" w:rsidRDefault="0045185B" w:rsidP="0064066E">
      <w:pPr>
        <w:pStyle w:val="a5"/>
        <w:ind w:left="709"/>
        <w:jc w:val="both"/>
        <w:rPr>
          <w:rFonts w:ascii="Times New Roman" w:hAnsi="Times New Roman"/>
          <w:sz w:val="24"/>
          <w:szCs w:val="24"/>
        </w:rPr>
      </w:pPr>
    </w:p>
    <w:p w:rsidR="0045185B" w:rsidRDefault="0045185B" w:rsidP="002534CE">
      <w:pPr>
        <w:pStyle w:val="a9"/>
        <w:widowControl w:val="0"/>
        <w:autoSpaceDE w:val="0"/>
        <w:autoSpaceDN w:val="0"/>
        <w:adjustRightInd w:val="0"/>
        <w:ind w:left="0"/>
        <w:jc w:val="center"/>
        <w:rPr>
          <w:b/>
        </w:rPr>
      </w:pPr>
      <w:r>
        <w:rPr>
          <w:b/>
        </w:rPr>
        <w:t xml:space="preserve">2. </w:t>
      </w:r>
      <w:r w:rsidRPr="008C2CC1">
        <w:rPr>
          <w:b/>
        </w:rPr>
        <w:t>Выплаты за интенсивность и высокие результаты работы</w:t>
      </w:r>
    </w:p>
    <w:p w:rsidR="0045185B" w:rsidRPr="008C2CC1" w:rsidRDefault="0045185B" w:rsidP="000B32A9">
      <w:pPr>
        <w:pStyle w:val="a9"/>
        <w:widowControl w:val="0"/>
        <w:autoSpaceDE w:val="0"/>
        <w:autoSpaceDN w:val="0"/>
        <w:adjustRightInd w:val="0"/>
        <w:ind w:left="1080"/>
        <w:rPr>
          <w:b/>
        </w:rPr>
      </w:pPr>
    </w:p>
    <w:p w:rsidR="0045185B" w:rsidRPr="008C2CC1" w:rsidRDefault="0045185B" w:rsidP="008C2CC1">
      <w:pPr>
        <w:widowControl w:val="0"/>
        <w:autoSpaceDE w:val="0"/>
        <w:autoSpaceDN w:val="0"/>
        <w:adjustRightInd w:val="0"/>
        <w:spacing w:after="0" w:line="240" w:lineRule="auto"/>
        <w:ind w:firstLine="720"/>
        <w:jc w:val="both"/>
        <w:rPr>
          <w:rFonts w:ascii="Times New Roman" w:hAnsi="Times New Roman"/>
          <w:sz w:val="24"/>
          <w:szCs w:val="24"/>
        </w:rPr>
      </w:pPr>
      <w:r w:rsidRPr="008C2CC1">
        <w:rPr>
          <w:rFonts w:ascii="Times New Roman" w:hAnsi="Times New Roman"/>
          <w:sz w:val="24"/>
          <w:szCs w:val="24"/>
        </w:rPr>
        <w:t xml:space="preserve">2.1. Выплаты за интенсивность и высокие результаты работы устанавливаются </w:t>
      </w:r>
      <w:r>
        <w:rPr>
          <w:rFonts w:ascii="Times New Roman" w:hAnsi="Times New Roman"/>
          <w:sz w:val="24"/>
          <w:szCs w:val="24"/>
        </w:rPr>
        <w:t xml:space="preserve">приказом начальника МКУ УО </w:t>
      </w:r>
      <w:r w:rsidRPr="008C2CC1">
        <w:rPr>
          <w:rFonts w:ascii="Times New Roman" w:hAnsi="Times New Roman"/>
          <w:sz w:val="24"/>
          <w:szCs w:val="24"/>
        </w:rPr>
        <w:t xml:space="preserve">в виде </w:t>
      </w:r>
      <w:r>
        <w:rPr>
          <w:rFonts w:ascii="Times New Roman" w:hAnsi="Times New Roman"/>
          <w:sz w:val="24"/>
          <w:szCs w:val="24"/>
        </w:rPr>
        <w:t xml:space="preserve">разовой </w:t>
      </w:r>
      <w:r w:rsidRPr="008C2CC1">
        <w:rPr>
          <w:rFonts w:ascii="Times New Roman" w:hAnsi="Times New Roman"/>
          <w:sz w:val="24"/>
          <w:szCs w:val="24"/>
        </w:rPr>
        <w:t>преми</w:t>
      </w:r>
      <w:r>
        <w:rPr>
          <w:rFonts w:ascii="Times New Roman" w:hAnsi="Times New Roman"/>
          <w:sz w:val="24"/>
          <w:szCs w:val="24"/>
        </w:rPr>
        <w:t>и</w:t>
      </w:r>
      <w:r w:rsidRPr="008C2CC1">
        <w:rPr>
          <w:rFonts w:ascii="Times New Roman" w:hAnsi="Times New Roman"/>
          <w:sz w:val="24"/>
          <w:szCs w:val="24"/>
        </w:rPr>
        <w:t xml:space="preserve"> </w:t>
      </w:r>
      <w:proofErr w:type="gramStart"/>
      <w:r w:rsidRPr="008C2CC1">
        <w:rPr>
          <w:rFonts w:ascii="Times New Roman" w:hAnsi="Times New Roman"/>
          <w:sz w:val="24"/>
          <w:szCs w:val="24"/>
        </w:rPr>
        <w:t>за</w:t>
      </w:r>
      <w:proofErr w:type="gramEnd"/>
      <w:r w:rsidRPr="008C2CC1">
        <w:rPr>
          <w:rFonts w:ascii="Times New Roman" w:hAnsi="Times New Roman"/>
          <w:sz w:val="24"/>
          <w:szCs w:val="24"/>
        </w:rPr>
        <w:t>:</w:t>
      </w:r>
    </w:p>
    <w:p w:rsidR="0045185B" w:rsidRPr="008C2CC1" w:rsidRDefault="0045185B" w:rsidP="008C2CC1">
      <w:pPr>
        <w:widowControl w:val="0"/>
        <w:autoSpaceDE w:val="0"/>
        <w:autoSpaceDN w:val="0"/>
        <w:adjustRightInd w:val="0"/>
        <w:spacing w:after="0" w:line="240" w:lineRule="auto"/>
        <w:ind w:firstLine="720"/>
        <w:jc w:val="both"/>
        <w:rPr>
          <w:rFonts w:ascii="Times New Roman" w:hAnsi="Times New Roman"/>
          <w:sz w:val="24"/>
          <w:szCs w:val="24"/>
        </w:rPr>
      </w:pPr>
      <w:r w:rsidRPr="008C2CC1">
        <w:rPr>
          <w:rFonts w:ascii="Times New Roman" w:hAnsi="Times New Roman"/>
          <w:sz w:val="24"/>
          <w:szCs w:val="24"/>
        </w:rPr>
        <w:t xml:space="preserve">2.1.1. за реализацию отдельных видов деятельности учреждения; </w:t>
      </w:r>
    </w:p>
    <w:p w:rsidR="0045185B" w:rsidRDefault="0045185B" w:rsidP="008C2CC1">
      <w:pPr>
        <w:widowControl w:val="0"/>
        <w:autoSpaceDE w:val="0"/>
        <w:autoSpaceDN w:val="0"/>
        <w:adjustRightInd w:val="0"/>
        <w:spacing w:after="0" w:line="240" w:lineRule="auto"/>
        <w:ind w:firstLine="720"/>
        <w:jc w:val="both"/>
        <w:rPr>
          <w:rFonts w:ascii="Times New Roman" w:hAnsi="Times New Roman"/>
          <w:sz w:val="24"/>
          <w:szCs w:val="24"/>
        </w:rPr>
      </w:pPr>
      <w:r w:rsidRPr="008C2CC1">
        <w:rPr>
          <w:rFonts w:ascii="Times New Roman" w:hAnsi="Times New Roman"/>
          <w:sz w:val="24"/>
          <w:szCs w:val="24"/>
        </w:rPr>
        <w:t xml:space="preserve">2.1.2. успешное выполнение особо важных и срочных работ, оперативность и качественный результат; </w:t>
      </w:r>
    </w:p>
    <w:p w:rsidR="0045185B" w:rsidRDefault="0045185B" w:rsidP="008C2CC1">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2.1.3. за результативность и оперативность выполняемой работы.</w:t>
      </w:r>
    </w:p>
    <w:p w:rsidR="0045185B" w:rsidRPr="008C2CC1" w:rsidRDefault="0045185B" w:rsidP="008C2CC1">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2.2. </w:t>
      </w:r>
      <w:r w:rsidRPr="008C2CC1">
        <w:rPr>
          <w:rFonts w:ascii="Times New Roman" w:hAnsi="Times New Roman"/>
          <w:sz w:val="24"/>
          <w:szCs w:val="24"/>
        </w:rPr>
        <w:t xml:space="preserve">Размер выплат за </w:t>
      </w:r>
      <w:r>
        <w:rPr>
          <w:rFonts w:ascii="Times New Roman" w:hAnsi="Times New Roman"/>
          <w:sz w:val="24"/>
          <w:szCs w:val="24"/>
        </w:rPr>
        <w:t>интенсивность и высокие результаты работы</w:t>
      </w:r>
      <w:r w:rsidRPr="008C2CC1">
        <w:rPr>
          <w:rFonts w:ascii="Times New Roman" w:hAnsi="Times New Roman"/>
          <w:sz w:val="24"/>
          <w:szCs w:val="24"/>
        </w:rPr>
        <w:t xml:space="preserve"> может устанавливаться как в абсолютном значении, так и в процентном отношении к окладу (должностному окладу) </w:t>
      </w:r>
      <w:r>
        <w:rPr>
          <w:rFonts w:ascii="Times New Roman" w:hAnsi="Times New Roman"/>
          <w:sz w:val="24"/>
          <w:szCs w:val="24"/>
        </w:rPr>
        <w:t>в размере до 100 % должностного оклада</w:t>
      </w:r>
      <w:r w:rsidRPr="008C2CC1">
        <w:rPr>
          <w:rFonts w:ascii="Times New Roman" w:hAnsi="Times New Roman"/>
          <w:sz w:val="24"/>
          <w:szCs w:val="24"/>
        </w:rPr>
        <w:t>.</w:t>
      </w:r>
    </w:p>
    <w:p w:rsidR="0045185B" w:rsidRDefault="0045185B" w:rsidP="008C2CC1">
      <w:pPr>
        <w:spacing w:after="0" w:line="240" w:lineRule="auto"/>
        <w:jc w:val="center"/>
        <w:rPr>
          <w:rFonts w:ascii="Times New Roman" w:hAnsi="Times New Roman"/>
          <w:b/>
          <w:sz w:val="24"/>
          <w:szCs w:val="24"/>
        </w:rPr>
      </w:pPr>
    </w:p>
    <w:p w:rsidR="0045185B" w:rsidRDefault="0045185B" w:rsidP="008C2CC1">
      <w:pPr>
        <w:spacing w:after="0" w:line="240" w:lineRule="auto"/>
        <w:jc w:val="center"/>
        <w:rPr>
          <w:rFonts w:ascii="Times New Roman" w:hAnsi="Times New Roman"/>
          <w:b/>
          <w:sz w:val="24"/>
          <w:szCs w:val="24"/>
        </w:rPr>
      </w:pPr>
      <w:r w:rsidRPr="008C2CC1">
        <w:rPr>
          <w:rFonts w:ascii="Times New Roman" w:hAnsi="Times New Roman"/>
          <w:b/>
          <w:sz w:val="24"/>
          <w:szCs w:val="24"/>
        </w:rPr>
        <w:t>3. Выплаты за качество выполняемых работ</w:t>
      </w:r>
    </w:p>
    <w:p w:rsidR="0045185B" w:rsidRDefault="0045185B" w:rsidP="008C2CC1">
      <w:pPr>
        <w:spacing w:after="0" w:line="240" w:lineRule="auto"/>
        <w:jc w:val="both"/>
        <w:rPr>
          <w:rFonts w:ascii="Times New Roman" w:hAnsi="Times New Roman"/>
          <w:sz w:val="24"/>
          <w:szCs w:val="24"/>
        </w:rPr>
      </w:pPr>
    </w:p>
    <w:p w:rsidR="0045185B" w:rsidRPr="008C2CC1" w:rsidRDefault="0045185B" w:rsidP="008C2CC1">
      <w:pPr>
        <w:spacing w:after="0" w:line="240" w:lineRule="auto"/>
        <w:jc w:val="both"/>
        <w:rPr>
          <w:rFonts w:ascii="Times New Roman" w:hAnsi="Times New Roman"/>
          <w:sz w:val="24"/>
          <w:szCs w:val="24"/>
        </w:rPr>
      </w:pPr>
      <w:r w:rsidRPr="008C2CC1">
        <w:rPr>
          <w:rFonts w:ascii="Times New Roman" w:hAnsi="Times New Roman"/>
          <w:sz w:val="24"/>
          <w:szCs w:val="24"/>
        </w:rPr>
        <w:tab/>
        <w:t xml:space="preserve">3.1. Выплаты за качество выполняемых работ устанавливаются работникам учреждения приказом начальника </w:t>
      </w:r>
      <w:r w:rsidRPr="005F2AE8">
        <w:rPr>
          <w:rFonts w:ascii="Times New Roman" w:hAnsi="Times New Roman"/>
          <w:sz w:val="24"/>
          <w:szCs w:val="24"/>
        </w:rPr>
        <w:t xml:space="preserve">МКУ УО </w:t>
      </w:r>
      <w:r w:rsidRPr="005F2AE8">
        <w:rPr>
          <w:rFonts w:ascii="Times New Roman" w:hAnsi="Times New Roman"/>
          <w:color w:val="000000"/>
          <w:sz w:val="24"/>
          <w:szCs w:val="24"/>
        </w:rPr>
        <w:t xml:space="preserve">в виде </w:t>
      </w:r>
      <w:r>
        <w:rPr>
          <w:rFonts w:ascii="Times New Roman" w:hAnsi="Times New Roman"/>
          <w:color w:val="000000"/>
          <w:sz w:val="24"/>
          <w:szCs w:val="24"/>
        </w:rPr>
        <w:t xml:space="preserve">разовой </w:t>
      </w:r>
      <w:r w:rsidRPr="005F2AE8">
        <w:rPr>
          <w:rFonts w:ascii="Times New Roman" w:hAnsi="Times New Roman"/>
          <w:color w:val="000000"/>
          <w:sz w:val="24"/>
          <w:szCs w:val="24"/>
        </w:rPr>
        <w:t>премии</w:t>
      </w:r>
      <w:r w:rsidRPr="005F2AE8">
        <w:rPr>
          <w:rFonts w:ascii="Times New Roman" w:hAnsi="Times New Roman"/>
          <w:sz w:val="24"/>
          <w:szCs w:val="24"/>
        </w:rPr>
        <w:t>.</w:t>
      </w:r>
    </w:p>
    <w:p w:rsidR="0045185B" w:rsidRDefault="0045185B" w:rsidP="000B32A9">
      <w:pPr>
        <w:spacing w:after="0" w:line="240" w:lineRule="auto"/>
        <w:ind w:firstLine="708"/>
        <w:jc w:val="both"/>
        <w:rPr>
          <w:rFonts w:ascii="Times New Roman" w:hAnsi="Times New Roman"/>
          <w:sz w:val="24"/>
          <w:szCs w:val="24"/>
        </w:rPr>
      </w:pPr>
      <w:r w:rsidRPr="008C2CC1">
        <w:rPr>
          <w:rFonts w:ascii="Times New Roman" w:hAnsi="Times New Roman"/>
          <w:sz w:val="24"/>
          <w:szCs w:val="24"/>
        </w:rPr>
        <w:lastRenderedPageBreak/>
        <w:t xml:space="preserve">3.2. Размер выплат за качество выполняемых работ может устанавливаться как в абсолютном значении, так и в процентном отношении к окладу (должностному окладу) </w:t>
      </w:r>
      <w:r>
        <w:rPr>
          <w:rFonts w:ascii="Times New Roman" w:hAnsi="Times New Roman"/>
          <w:sz w:val="24"/>
          <w:szCs w:val="24"/>
        </w:rPr>
        <w:t>в размере до 100 % должностного оклада</w:t>
      </w:r>
      <w:r w:rsidRPr="008C2CC1">
        <w:rPr>
          <w:rFonts w:ascii="Times New Roman" w:hAnsi="Times New Roman"/>
          <w:sz w:val="24"/>
          <w:szCs w:val="24"/>
        </w:rPr>
        <w:t>.</w:t>
      </w:r>
    </w:p>
    <w:p w:rsidR="0045185B" w:rsidRDefault="0045185B" w:rsidP="000B32A9">
      <w:pPr>
        <w:spacing w:after="0" w:line="240" w:lineRule="auto"/>
        <w:ind w:firstLine="708"/>
        <w:jc w:val="both"/>
        <w:rPr>
          <w:rFonts w:ascii="Times New Roman" w:hAnsi="Times New Roman"/>
          <w:sz w:val="24"/>
          <w:szCs w:val="24"/>
        </w:rPr>
      </w:pPr>
      <w:r>
        <w:rPr>
          <w:rFonts w:ascii="Times New Roman" w:hAnsi="Times New Roman"/>
          <w:sz w:val="24"/>
          <w:szCs w:val="24"/>
        </w:rPr>
        <w:t xml:space="preserve">3.3. </w:t>
      </w:r>
      <w:r w:rsidRPr="0003630C">
        <w:rPr>
          <w:rFonts w:ascii="Times New Roman" w:hAnsi="Times New Roman"/>
          <w:color w:val="000000"/>
          <w:sz w:val="24"/>
          <w:szCs w:val="24"/>
        </w:rPr>
        <w:t>Выплаты за качество выполняемых работ (</w:t>
      </w:r>
      <w:r w:rsidRPr="0003630C">
        <w:rPr>
          <w:rFonts w:ascii="Times New Roman" w:hAnsi="Times New Roman"/>
          <w:sz w:val="24"/>
          <w:szCs w:val="24"/>
        </w:rPr>
        <w:t>инициативу, творчество и применение в работе современных форм и методов организации труда, успешное добросовестное и ответственное исполнение работником своих должностных обязанностей</w:t>
      </w:r>
      <w:r w:rsidRPr="0003630C">
        <w:rPr>
          <w:rFonts w:ascii="Times New Roman" w:hAnsi="Times New Roman"/>
          <w:color w:val="000000"/>
          <w:sz w:val="24"/>
          <w:szCs w:val="24"/>
        </w:rPr>
        <w:t>) устанавливаются за реализацию отдельных видов деятельности МКУ УО</w:t>
      </w:r>
      <w:r>
        <w:rPr>
          <w:rFonts w:ascii="Times New Roman" w:hAnsi="Times New Roman"/>
          <w:color w:val="000000"/>
          <w:sz w:val="24"/>
          <w:szCs w:val="24"/>
        </w:rPr>
        <w:t>.</w:t>
      </w:r>
    </w:p>
    <w:p w:rsidR="0045185B" w:rsidRPr="000B32A9" w:rsidRDefault="0045185B" w:rsidP="000B32A9">
      <w:pPr>
        <w:spacing w:after="0" w:line="240" w:lineRule="auto"/>
        <w:ind w:firstLine="708"/>
        <w:jc w:val="both"/>
        <w:rPr>
          <w:rFonts w:ascii="Times New Roman" w:hAnsi="Times New Roman"/>
          <w:sz w:val="24"/>
          <w:szCs w:val="24"/>
        </w:rPr>
      </w:pPr>
    </w:p>
    <w:p w:rsidR="0045185B" w:rsidRDefault="0045185B" w:rsidP="0064066E">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4. </w:t>
      </w:r>
      <w:r w:rsidRPr="0064066E">
        <w:rPr>
          <w:rFonts w:ascii="Times New Roman" w:hAnsi="Times New Roman"/>
          <w:b/>
          <w:sz w:val="24"/>
          <w:szCs w:val="24"/>
        </w:rPr>
        <w:t>Выплаты за стаж работы, выслугу лет</w:t>
      </w:r>
    </w:p>
    <w:p w:rsidR="0045185B" w:rsidRPr="0064066E" w:rsidRDefault="0045185B" w:rsidP="0064066E">
      <w:pPr>
        <w:widowControl w:val="0"/>
        <w:autoSpaceDE w:val="0"/>
        <w:autoSpaceDN w:val="0"/>
        <w:adjustRightInd w:val="0"/>
        <w:spacing w:after="0"/>
        <w:jc w:val="center"/>
        <w:rPr>
          <w:rFonts w:ascii="Times New Roman" w:hAnsi="Times New Roman"/>
          <w:b/>
          <w:sz w:val="24"/>
          <w:szCs w:val="24"/>
        </w:rPr>
      </w:pPr>
    </w:p>
    <w:p w:rsidR="0045185B" w:rsidRPr="008C2CC1" w:rsidRDefault="0045185B" w:rsidP="008C2CC1">
      <w:pPr>
        <w:shd w:val="clear" w:color="auto" w:fill="FFFFFF"/>
        <w:spacing w:after="0" w:line="240" w:lineRule="auto"/>
        <w:jc w:val="both"/>
        <w:rPr>
          <w:rFonts w:ascii="Times New Roman" w:hAnsi="Times New Roman"/>
          <w:sz w:val="24"/>
          <w:szCs w:val="24"/>
        </w:rPr>
      </w:pPr>
      <w:r w:rsidRPr="008C2CC1">
        <w:rPr>
          <w:rFonts w:ascii="Times New Roman" w:hAnsi="Times New Roman"/>
          <w:sz w:val="24"/>
          <w:szCs w:val="24"/>
        </w:rPr>
        <w:tab/>
        <w:t xml:space="preserve">4.1. Выплаты за стаж работы, выслугу лет устанавливаются работникам учреждений приказом начальника МКУ УО. </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Размер указанных выплат устанавлива</w:t>
      </w:r>
      <w:r>
        <w:rPr>
          <w:rFonts w:ascii="Times New Roman" w:hAnsi="Times New Roman"/>
          <w:sz w:val="24"/>
          <w:szCs w:val="24"/>
        </w:rPr>
        <w:t>е</w:t>
      </w:r>
      <w:r w:rsidRPr="008C2CC1">
        <w:rPr>
          <w:rFonts w:ascii="Times New Roman" w:hAnsi="Times New Roman"/>
          <w:sz w:val="24"/>
          <w:szCs w:val="24"/>
        </w:rPr>
        <w:t>тся в процентном отношении к окладу (должностному окладу)</w:t>
      </w:r>
    </w:p>
    <w:p w:rsidR="0045185B" w:rsidRPr="008C2CC1" w:rsidRDefault="0045185B" w:rsidP="008C2CC1">
      <w:pPr>
        <w:shd w:val="clear" w:color="auto" w:fill="FFFFFF"/>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5185B" w:rsidRPr="00932D25" w:rsidTr="008C2CC1">
        <w:tc>
          <w:tcPr>
            <w:tcW w:w="4785" w:type="dxa"/>
          </w:tcPr>
          <w:p w:rsidR="0045185B" w:rsidRPr="00932D25" w:rsidRDefault="0045185B" w:rsidP="006B356B">
            <w:pPr>
              <w:shd w:val="clear" w:color="auto" w:fill="FFFFFF"/>
              <w:spacing w:after="0" w:line="240" w:lineRule="auto"/>
              <w:jc w:val="center"/>
              <w:rPr>
                <w:rFonts w:ascii="Times New Roman" w:hAnsi="Times New Roman"/>
                <w:b/>
                <w:sz w:val="24"/>
                <w:szCs w:val="24"/>
              </w:rPr>
            </w:pPr>
            <w:r w:rsidRPr="00932D25">
              <w:rPr>
                <w:rFonts w:ascii="Times New Roman" w:hAnsi="Times New Roman"/>
                <w:b/>
                <w:sz w:val="24"/>
                <w:szCs w:val="24"/>
              </w:rPr>
              <w:t>Стаж работы в учреждении</w:t>
            </w:r>
          </w:p>
        </w:tc>
        <w:tc>
          <w:tcPr>
            <w:tcW w:w="4786" w:type="dxa"/>
          </w:tcPr>
          <w:p w:rsidR="0045185B" w:rsidRPr="00932D25" w:rsidRDefault="0045185B" w:rsidP="008C2CC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Р</w:t>
            </w:r>
            <w:r w:rsidRPr="00932D25">
              <w:rPr>
                <w:rFonts w:ascii="Times New Roman" w:hAnsi="Times New Roman"/>
                <w:b/>
                <w:sz w:val="24"/>
                <w:szCs w:val="24"/>
              </w:rPr>
              <w:t>азмеры выплаты</w:t>
            </w:r>
          </w:p>
          <w:p w:rsidR="0045185B" w:rsidRPr="00932D25" w:rsidRDefault="0045185B" w:rsidP="008C2CC1">
            <w:pPr>
              <w:shd w:val="clear" w:color="auto" w:fill="FFFFFF"/>
              <w:spacing w:after="0" w:line="240" w:lineRule="auto"/>
              <w:jc w:val="center"/>
              <w:rPr>
                <w:rFonts w:ascii="Times New Roman" w:hAnsi="Times New Roman"/>
                <w:b/>
                <w:sz w:val="24"/>
                <w:szCs w:val="24"/>
              </w:rPr>
            </w:pPr>
            <w:r w:rsidRPr="00932D25">
              <w:rPr>
                <w:rFonts w:ascii="Times New Roman" w:hAnsi="Times New Roman"/>
                <w:b/>
                <w:sz w:val="24"/>
                <w:szCs w:val="24"/>
              </w:rPr>
              <w:t>(%</w:t>
            </w:r>
            <w:r>
              <w:rPr>
                <w:rFonts w:ascii="Times New Roman" w:hAnsi="Times New Roman"/>
                <w:b/>
                <w:sz w:val="24"/>
                <w:szCs w:val="24"/>
              </w:rPr>
              <w:t xml:space="preserve"> должностного оклада</w:t>
            </w:r>
            <w:r w:rsidRPr="00932D25">
              <w:rPr>
                <w:rFonts w:ascii="Times New Roman" w:hAnsi="Times New Roman"/>
                <w:b/>
                <w:sz w:val="24"/>
                <w:szCs w:val="24"/>
              </w:rPr>
              <w:t>)</w:t>
            </w:r>
          </w:p>
        </w:tc>
      </w:tr>
      <w:tr w:rsidR="0045185B" w:rsidRPr="00932D25" w:rsidTr="008C2CC1">
        <w:tc>
          <w:tcPr>
            <w:tcW w:w="4785" w:type="dxa"/>
            <w:vAlign w:val="center"/>
          </w:tcPr>
          <w:p w:rsidR="0045185B" w:rsidRPr="00932D25" w:rsidRDefault="0045185B" w:rsidP="008C2CC1">
            <w:pPr>
              <w:shd w:val="clear" w:color="auto" w:fill="FFFFFF"/>
              <w:spacing w:after="0" w:line="240" w:lineRule="auto"/>
              <w:jc w:val="both"/>
              <w:rPr>
                <w:rFonts w:ascii="Times New Roman" w:hAnsi="Times New Roman"/>
                <w:sz w:val="24"/>
                <w:szCs w:val="24"/>
              </w:rPr>
            </w:pPr>
            <w:r w:rsidRPr="00932D25">
              <w:rPr>
                <w:rFonts w:ascii="Times New Roman" w:hAnsi="Times New Roman"/>
                <w:sz w:val="24"/>
                <w:szCs w:val="24"/>
              </w:rPr>
              <w:t>от 3 до 5 лет</w:t>
            </w:r>
          </w:p>
        </w:tc>
        <w:tc>
          <w:tcPr>
            <w:tcW w:w="4786" w:type="dxa"/>
            <w:vAlign w:val="center"/>
          </w:tcPr>
          <w:p w:rsidR="0045185B" w:rsidRPr="00932D25" w:rsidRDefault="0045185B" w:rsidP="0058185E">
            <w:pPr>
              <w:shd w:val="clear" w:color="auto" w:fill="FFFFFF"/>
              <w:spacing w:after="0" w:line="240" w:lineRule="auto"/>
              <w:jc w:val="center"/>
              <w:rPr>
                <w:rFonts w:ascii="Times New Roman" w:hAnsi="Times New Roman"/>
                <w:sz w:val="24"/>
                <w:szCs w:val="24"/>
              </w:rPr>
            </w:pPr>
            <w:r w:rsidRPr="00932D25">
              <w:rPr>
                <w:rFonts w:ascii="Times New Roman" w:hAnsi="Times New Roman"/>
                <w:sz w:val="24"/>
                <w:szCs w:val="24"/>
              </w:rPr>
              <w:t>5</w:t>
            </w:r>
          </w:p>
        </w:tc>
      </w:tr>
      <w:tr w:rsidR="0045185B" w:rsidRPr="00932D25" w:rsidTr="008C2CC1">
        <w:tc>
          <w:tcPr>
            <w:tcW w:w="4785" w:type="dxa"/>
            <w:vAlign w:val="center"/>
          </w:tcPr>
          <w:p w:rsidR="0045185B" w:rsidRPr="00932D25" w:rsidRDefault="0045185B" w:rsidP="008C2CC1">
            <w:pPr>
              <w:shd w:val="clear" w:color="auto" w:fill="FFFFFF"/>
              <w:spacing w:after="0" w:line="240" w:lineRule="auto"/>
              <w:jc w:val="both"/>
              <w:rPr>
                <w:rFonts w:ascii="Times New Roman" w:hAnsi="Times New Roman"/>
                <w:sz w:val="24"/>
                <w:szCs w:val="24"/>
              </w:rPr>
            </w:pPr>
            <w:r w:rsidRPr="00932D25">
              <w:rPr>
                <w:rFonts w:ascii="Times New Roman" w:hAnsi="Times New Roman"/>
                <w:sz w:val="24"/>
                <w:szCs w:val="24"/>
              </w:rPr>
              <w:t xml:space="preserve">от 5 до 10 лет </w:t>
            </w:r>
          </w:p>
        </w:tc>
        <w:tc>
          <w:tcPr>
            <w:tcW w:w="4786" w:type="dxa"/>
            <w:vAlign w:val="center"/>
          </w:tcPr>
          <w:p w:rsidR="0045185B" w:rsidRPr="00932D25" w:rsidRDefault="0045185B" w:rsidP="0058185E">
            <w:pPr>
              <w:shd w:val="clear" w:color="auto" w:fill="FFFFFF"/>
              <w:spacing w:after="0" w:line="240" w:lineRule="auto"/>
              <w:jc w:val="center"/>
              <w:rPr>
                <w:rFonts w:ascii="Times New Roman" w:hAnsi="Times New Roman"/>
                <w:sz w:val="24"/>
                <w:szCs w:val="24"/>
              </w:rPr>
            </w:pPr>
            <w:r w:rsidRPr="00932D25">
              <w:rPr>
                <w:rFonts w:ascii="Times New Roman" w:hAnsi="Times New Roman"/>
                <w:sz w:val="24"/>
                <w:szCs w:val="24"/>
              </w:rPr>
              <w:t>10</w:t>
            </w:r>
          </w:p>
        </w:tc>
      </w:tr>
      <w:tr w:rsidR="0045185B" w:rsidRPr="00932D25" w:rsidTr="008C2CC1">
        <w:tc>
          <w:tcPr>
            <w:tcW w:w="4785" w:type="dxa"/>
            <w:vAlign w:val="center"/>
          </w:tcPr>
          <w:p w:rsidR="0045185B" w:rsidRPr="00932D25" w:rsidRDefault="0045185B" w:rsidP="008C2CC1">
            <w:pPr>
              <w:shd w:val="clear" w:color="auto" w:fill="FFFFFF"/>
              <w:spacing w:after="0" w:line="240" w:lineRule="auto"/>
              <w:jc w:val="both"/>
              <w:rPr>
                <w:rFonts w:ascii="Times New Roman" w:hAnsi="Times New Roman"/>
                <w:sz w:val="24"/>
                <w:szCs w:val="24"/>
              </w:rPr>
            </w:pPr>
            <w:r w:rsidRPr="00932D25">
              <w:rPr>
                <w:rFonts w:ascii="Times New Roman" w:hAnsi="Times New Roman"/>
                <w:sz w:val="24"/>
                <w:szCs w:val="24"/>
              </w:rPr>
              <w:t>от 10 до 15 лет</w:t>
            </w:r>
          </w:p>
        </w:tc>
        <w:tc>
          <w:tcPr>
            <w:tcW w:w="4786" w:type="dxa"/>
            <w:vAlign w:val="center"/>
          </w:tcPr>
          <w:p w:rsidR="0045185B" w:rsidRPr="00932D25" w:rsidRDefault="0045185B" w:rsidP="0058185E">
            <w:pPr>
              <w:shd w:val="clear" w:color="auto" w:fill="FFFFFF"/>
              <w:spacing w:after="0" w:line="240" w:lineRule="auto"/>
              <w:jc w:val="center"/>
              <w:rPr>
                <w:rFonts w:ascii="Times New Roman" w:hAnsi="Times New Roman"/>
                <w:sz w:val="24"/>
                <w:szCs w:val="24"/>
              </w:rPr>
            </w:pPr>
            <w:r w:rsidRPr="00932D25">
              <w:rPr>
                <w:rFonts w:ascii="Times New Roman" w:hAnsi="Times New Roman"/>
                <w:sz w:val="24"/>
                <w:szCs w:val="24"/>
              </w:rPr>
              <w:t>15</w:t>
            </w:r>
          </w:p>
        </w:tc>
      </w:tr>
      <w:tr w:rsidR="0045185B" w:rsidRPr="00932D25" w:rsidTr="008C2CC1">
        <w:tc>
          <w:tcPr>
            <w:tcW w:w="4785" w:type="dxa"/>
            <w:vAlign w:val="center"/>
          </w:tcPr>
          <w:p w:rsidR="0045185B" w:rsidRPr="00932D25" w:rsidRDefault="0045185B" w:rsidP="008C2CC1">
            <w:pPr>
              <w:shd w:val="clear" w:color="auto" w:fill="FFFFFF"/>
              <w:spacing w:after="0" w:line="240" w:lineRule="auto"/>
              <w:jc w:val="both"/>
              <w:rPr>
                <w:rFonts w:ascii="Times New Roman" w:hAnsi="Times New Roman"/>
                <w:sz w:val="24"/>
                <w:szCs w:val="24"/>
              </w:rPr>
            </w:pPr>
            <w:r w:rsidRPr="00932D25">
              <w:rPr>
                <w:rFonts w:ascii="Times New Roman" w:hAnsi="Times New Roman"/>
                <w:sz w:val="24"/>
                <w:szCs w:val="24"/>
              </w:rPr>
              <w:t>от 15 и более</w:t>
            </w:r>
          </w:p>
        </w:tc>
        <w:tc>
          <w:tcPr>
            <w:tcW w:w="4786" w:type="dxa"/>
            <w:vAlign w:val="center"/>
          </w:tcPr>
          <w:p w:rsidR="0045185B" w:rsidRPr="00932D25" w:rsidRDefault="0045185B" w:rsidP="0058185E">
            <w:pPr>
              <w:shd w:val="clear" w:color="auto" w:fill="FFFFFF"/>
              <w:spacing w:after="0" w:line="240" w:lineRule="auto"/>
              <w:jc w:val="center"/>
              <w:rPr>
                <w:rFonts w:ascii="Times New Roman" w:hAnsi="Times New Roman"/>
                <w:sz w:val="24"/>
                <w:szCs w:val="24"/>
              </w:rPr>
            </w:pPr>
            <w:r w:rsidRPr="00932D25">
              <w:rPr>
                <w:rFonts w:ascii="Times New Roman" w:hAnsi="Times New Roman"/>
                <w:sz w:val="24"/>
                <w:szCs w:val="24"/>
              </w:rPr>
              <w:t>20</w:t>
            </w:r>
          </w:p>
        </w:tc>
      </w:tr>
    </w:tbl>
    <w:p w:rsidR="0045185B" w:rsidRDefault="0045185B" w:rsidP="008C2CC1">
      <w:pPr>
        <w:spacing w:after="0" w:line="240" w:lineRule="auto"/>
        <w:ind w:firstLine="709"/>
        <w:jc w:val="both"/>
        <w:rPr>
          <w:rFonts w:ascii="Times New Roman" w:hAnsi="Times New Roman"/>
          <w:sz w:val="24"/>
          <w:szCs w:val="24"/>
        </w:rPr>
      </w:pP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общий стаж работы, дающий право на получение выплаты за стаж работы, выслугу лет, включается: </w:t>
      </w: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а) время работы в органах государственной власти и органах местного самоуправления, в муниципальных учреждениях  в сфере образования;</w:t>
      </w: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б) время работы на выборных должностях на постоянной основе в органах государственной власти;</w:t>
      </w: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в) время работы в качестве освобожденных работников профсоюзных организаций в муниципальных учреждениях в сфере образования.</w:t>
      </w: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 xml:space="preserve">4.2. Выплата за стаж работы, выслугу лет начисляется </w:t>
      </w:r>
      <w:proofErr w:type="gramStart"/>
      <w:r>
        <w:rPr>
          <w:rFonts w:ascii="Times New Roman" w:hAnsi="Times New Roman"/>
          <w:sz w:val="24"/>
          <w:szCs w:val="24"/>
        </w:rPr>
        <w:t>исходя из должностного оклада работника без учета доплат и надбавок и выплачивается</w:t>
      </w:r>
      <w:proofErr w:type="gramEnd"/>
      <w:r>
        <w:rPr>
          <w:rFonts w:ascii="Times New Roman" w:hAnsi="Times New Roman"/>
          <w:sz w:val="24"/>
          <w:szCs w:val="24"/>
        </w:rPr>
        <w:t xml:space="preserve"> одновременно с заработной платы.</w:t>
      </w: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 xml:space="preserve">4.3. При совмещении профессий и исполнении обязанностей временно отсутствующего работника выплата за стаж работы, выслугу лет начисляется на должностной оклад по основной работе. </w:t>
      </w: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4.4. Выплата за стаж работы, выслугу лет учитывается во всех случаях исчисления среднего заработка.</w:t>
      </w:r>
    </w:p>
    <w:p w:rsidR="0045185B" w:rsidRDefault="0045185B" w:rsidP="008C2CC1">
      <w:pPr>
        <w:spacing w:after="0" w:line="240" w:lineRule="auto"/>
        <w:ind w:firstLine="709"/>
        <w:jc w:val="both"/>
        <w:rPr>
          <w:rFonts w:ascii="Times New Roman" w:hAnsi="Times New Roman"/>
          <w:sz w:val="24"/>
          <w:szCs w:val="24"/>
        </w:rPr>
      </w:pPr>
      <w:r>
        <w:rPr>
          <w:rFonts w:ascii="Times New Roman" w:hAnsi="Times New Roman"/>
          <w:sz w:val="24"/>
          <w:szCs w:val="24"/>
        </w:rPr>
        <w:t>4.5. Выплата за стаж работы, выслугу лет с районным коэффициентом выплачивается с момента возникновения права на назначение или изменение размера этой надбавки.</w:t>
      </w:r>
    </w:p>
    <w:p w:rsidR="0045185B" w:rsidRDefault="0045185B" w:rsidP="002C4318">
      <w:pPr>
        <w:spacing w:after="0" w:line="240" w:lineRule="auto"/>
        <w:ind w:firstLine="709"/>
        <w:jc w:val="both"/>
        <w:rPr>
          <w:rFonts w:ascii="Times New Roman" w:hAnsi="Times New Roman"/>
          <w:sz w:val="24"/>
          <w:szCs w:val="24"/>
        </w:rPr>
      </w:pPr>
      <w:r>
        <w:rPr>
          <w:rFonts w:ascii="Times New Roman" w:hAnsi="Times New Roman"/>
          <w:sz w:val="24"/>
          <w:szCs w:val="24"/>
        </w:rPr>
        <w:t>4.6. Если у работника право на назначение или изменение размера выплаты за стаж работы, выслугу лет наступило в период его пребывания в ежегодном оплачиваемом отпуске (далее – отпуск),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45185B" w:rsidRDefault="0045185B" w:rsidP="002C4318">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том случае, если у работника право на назначение или изменение размера выплаты за стаж работы наступило в период исполнения государственных обязанностей, при переподготовке или повышении квалификации с отрывом от работы в учреждении, где за слушателем сохраняется средняя заработная плата, и в других аналогичных случаях, при которых за работником сохраняется средний заработок, ему устанавливается </w:t>
      </w:r>
      <w:r>
        <w:rPr>
          <w:rFonts w:ascii="Times New Roman" w:hAnsi="Times New Roman"/>
          <w:sz w:val="24"/>
          <w:szCs w:val="24"/>
        </w:rPr>
        <w:lastRenderedPageBreak/>
        <w:t>указанная выплата с момента наступления этого</w:t>
      </w:r>
      <w:proofErr w:type="gramEnd"/>
      <w:r>
        <w:rPr>
          <w:rFonts w:ascii="Times New Roman" w:hAnsi="Times New Roman"/>
          <w:sz w:val="24"/>
          <w:szCs w:val="24"/>
        </w:rPr>
        <w:t xml:space="preserve"> права и производится соответствующий перерасчет среднего заработка.</w:t>
      </w:r>
    </w:p>
    <w:p w:rsidR="0045185B" w:rsidRDefault="0045185B" w:rsidP="002C4318">
      <w:pPr>
        <w:spacing w:after="0" w:line="240" w:lineRule="auto"/>
        <w:ind w:firstLine="709"/>
        <w:jc w:val="both"/>
        <w:rPr>
          <w:rFonts w:ascii="Times New Roman" w:hAnsi="Times New Roman"/>
          <w:sz w:val="24"/>
          <w:szCs w:val="24"/>
        </w:rPr>
      </w:pPr>
      <w:r>
        <w:rPr>
          <w:rFonts w:ascii="Times New Roman" w:hAnsi="Times New Roman"/>
          <w:sz w:val="24"/>
          <w:szCs w:val="24"/>
        </w:rPr>
        <w:t>4.7. При увольнении работника выплата за стаж работы, выслугу лет начисляется пропорционально отработанному времени и ее выплата производится при окончательном расчете.</w:t>
      </w:r>
    </w:p>
    <w:p w:rsidR="0045185B" w:rsidRDefault="0045185B" w:rsidP="002C4318">
      <w:pPr>
        <w:spacing w:after="0" w:line="240" w:lineRule="auto"/>
        <w:ind w:firstLine="709"/>
        <w:jc w:val="both"/>
        <w:rPr>
          <w:rFonts w:ascii="Times New Roman" w:hAnsi="Times New Roman"/>
          <w:sz w:val="24"/>
          <w:szCs w:val="24"/>
        </w:rPr>
      </w:pPr>
      <w:r>
        <w:rPr>
          <w:rFonts w:ascii="Times New Roman" w:hAnsi="Times New Roman"/>
          <w:sz w:val="24"/>
          <w:szCs w:val="24"/>
        </w:rPr>
        <w:t>4.8. Документом для определения общего стажа работы, дающего право на получение ежемесячных выплат за стаж работы, является трудовая книжка и иные документы, предусмотренные действующим законодательством Российской Федерации.</w:t>
      </w:r>
    </w:p>
    <w:p w:rsidR="0045185B" w:rsidRDefault="0045185B" w:rsidP="002C4318">
      <w:pPr>
        <w:spacing w:after="0" w:line="240" w:lineRule="auto"/>
        <w:ind w:firstLine="709"/>
        <w:jc w:val="both"/>
        <w:rPr>
          <w:rFonts w:ascii="Times New Roman" w:hAnsi="Times New Roman"/>
          <w:sz w:val="24"/>
          <w:szCs w:val="24"/>
        </w:rPr>
      </w:pPr>
    </w:p>
    <w:p w:rsidR="0045185B" w:rsidRDefault="0045185B" w:rsidP="002534CE">
      <w:pPr>
        <w:spacing w:after="0" w:line="240" w:lineRule="auto"/>
        <w:jc w:val="center"/>
        <w:rPr>
          <w:rFonts w:ascii="Times New Roman" w:hAnsi="Times New Roman"/>
          <w:b/>
          <w:sz w:val="24"/>
          <w:szCs w:val="24"/>
        </w:rPr>
      </w:pPr>
      <w:r>
        <w:rPr>
          <w:rFonts w:ascii="Times New Roman" w:hAnsi="Times New Roman"/>
          <w:b/>
          <w:sz w:val="24"/>
          <w:szCs w:val="24"/>
        </w:rPr>
        <w:t>5. Премиальные выплаты по итогам работы</w:t>
      </w:r>
    </w:p>
    <w:p w:rsidR="0045185B" w:rsidRDefault="0045185B" w:rsidP="0003630C">
      <w:pPr>
        <w:spacing w:after="0" w:line="240" w:lineRule="auto"/>
        <w:ind w:firstLine="709"/>
        <w:jc w:val="center"/>
        <w:rPr>
          <w:rFonts w:ascii="Times New Roman" w:hAnsi="Times New Roman"/>
          <w:b/>
          <w:sz w:val="24"/>
          <w:szCs w:val="24"/>
        </w:rPr>
      </w:pPr>
    </w:p>
    <w:p w:rsidR="0045185B" w:rsidRPr="005F2AE8" w:rsidRDefault="0045185B" w:rsidP="005F2AE8">
      <w:pPr>
        <w:pStyle w:val="ConsPlusNormal"/>
        <w:widowControl/>
        <w:tabs>
          <w:tab w:val="num" w:pos="0"/>
        </w:tabs>
        <w:ind w:firstLine="709"/>
        <w:jc w:val="both"/>
        <w:rPr>
          <w:rFonts w:ascii="Times New Roman" w:hAnsi="Times New Roman" w:cs="Times New Roman"/>
          <w:color w:val="000000"/>
          <w:sz w:val="24"/>
          <w:szCs w:val="24"/>
        </w:rPr>
      </w:pPr>
      <w:r>
        <w:rPr>
          <w:rFonts w:ascii="Times New Roman" w:hAnsi="Times New Roman"/>
          <w:sz w:val="24"/>
          <w:szCs w:val="24"/>
        </w:rPr>
        <w:t xml:space="preserve">5.1. </w:t>
      </w:r>
      <w:r w:rsidRPr="005F2AE8">
        <w:rPr>
          <w:rFonts w:ascii="Times New Roman" w:hAnsi="Times New Roman" w:cs="Times New Roman"/>
          <w:color w:val="000000"/>
          <w:sz w:val="24"/>
          <w:szCs w:val="24"/>
        </w:rPr>
        <w:t>Премирование работников учреждения по итогам работы за календарный период (месяц, квартал, полугодие, год) производится в пределах фонда оплаты труда.</w:t>
      </w:r>
    </w:p>
    <w:p w:rsidR="0045185B" w:rsidRPr="005F2AE8" w:rsidRDefault="0045185B" w:rsidP="005F2AE8">
      <w:pPr>
        <w:pStyle w:val="ConsPlusNormal"/>
        <w:widowControl/>
        <w:ind w:firstLine="709"/>
        <w:jc w:val="both"/>
        <w:rPr>
          <w:rFonts w:ascii="Times New Roman" w:hAnsi="Times New Roman" w:cs="Times New Roman"/>
          <w:color w:val="000000"/>
          <w:sz w:val="24"/>
          <w:szCs w:val="24"/>
        </w:rPr>
      </w:pPr>
      <w:r w:rsidRPr="005F2AE8">
        <w:rPr>
          <w:rFonts w:ascii="Times New Roman" w:hAnsi="Times New Roman" w:cs="Times New Roman"/>
          <w:color w:val="000000"/>
          <w:sz w:val="24"/>
          <w:szCs w:val="24"/>
        </w:rPr>
        <w:t xml:space="preserve">Премиальные выплаты по итогам работы за определенный период устанавливаются работникам на основании результатов их деятельности. </w:t>
      </w:r>
    </w:p>
    <w:p w:rsidR="0045185B" w:rsidRPr="005F2AE8" w:rsidRDefault="0045185B" w:rsidP="005F2AE8">
      <w:pPr>
        <w:pStyle w:val="ConsPlusNormal"/>
        <w:widowControl/>
        <w:ind w:firstLine="709"/>
        <w:jc w:val="both"/>
        <w:rPr>
          <w:rFonts w:ascii="Times New Roman" w:hAnsi="Times New Roman" w:cs="Times New Roman"/>
          <w:color w:val="000000"/>
          <w:sz w:val="24"/>
          <w:szCs w:val="24"/>
        </w:rPr>
      </w:pPr>
      <w:r w:rsidRPr="005F2AE8">
        <w:rPr>
          <w:rFonts w:ascii="Times New Roman" w:hAnsi="Times New Roman" w:cs="Times New Roman"/>
          <w:color w:val="000000"/>
          <w:sz w:val="24"/>
          <w:szCs w:val="24"/>
        </w:rPr>
        <w:t xml:space="preserve">Премия работникам по итогам работы и ее конкретный размер устанавливается приказом начальника МКУ УО.  </w:t>
      </w:r>
    </w:p>
    <w:p w:rsidR="0045185B" w:rsidRPr="005F2AE8" w:rsidRDefault="0045185B" w:rsidP="005F2AE8">
      <w:pPr>
        <w:pStyle w:val="a5"/>
        <w:ind w:firstLine="708"/>
        <w:jc w:val="both"/>
        <w:rPr>
          <w:rFonts w:ascii="Times New Roman" w:hAnsi="Times New Roman"/>
          <w:color w:val="000000"/>
          <w:sz w:val="24"/>
          <w:szCs w:val="24"/>
        </w:rPr>
      </w:pPr>
      <w:r w:rsidRPr="005F2AE8">
        <w:rPr>
          <w:rFonts w:ascii="Times New Roman" w:hAnsi="Times New Roman"/>
          <w:color w:val="000000"/>
          <w:sz w:val="24"/>
          <w:szCs w:val="24"/>
        </w:rPr>
        <w:t xml:space="preserve">Премиальные выплаты по итогам работы могут быть снижены либо не установлены в случае нарушения работником трудовой дисциплины, невыполнения Устава МКУ УО, правил внутреннего трудового распорядка МКУ УО, должностной инструкции и других правовых актов. </w:t>
      </w:r>
    </w:p>
    <w:p w:rsidR="0045185B" w:rsidRPr="0003630C" w:rsidRDefault="0045185B" w:rsidP="0003630C">
      <w:pPr>
        <w:spacing w:after="0" w:line="240" w:lineRule="auto"/>
        <w:jc w:val="both"/>
        <w:rPr>
          <w:rFonts w:ascii="Times New Roman" w:hAnsi="Times New Roman"/>
          <w:sz w:val="24"/>
          <w:szCs w:val="24"/>
        </w:rPr>
      </w:pPr>
    </w:p>
    <w:p w:rsidR="0045185B" w:rsidRDefault="0045185B" w:rsidP="008C2CC1">
      <w:pPr>
        <w:spacing w:after="0" w:line="240" w:lineRule="auto"/>
        <w:jc w:val="center"/>
        <w:rPr>
          <w:rFonts w:ascii="Times New Roman" w:hAnsi="Times New Roman"/>
          <w:b/>
          <w:sz w:val="24"/>
          <w:szCs w:val="24"/>
        </w:rPr>
      </w:pPr>
      <w:r>
        <w:rPr>
          <w:rFonts w:ascii="Times New Roman" w:hAnsi="Times New Roman"/>
          <w:b/>
          <w:sz w:val="24"/>
          <w:szCs w:val="24"/>
        </w:rPr>
        <w:t>6</w:t>
      </w:r>
      <w:r w:rsidRPr="008C2CC1">
        <w:rPr>
          <w:rFonts w:ascii="Times New Roman" w:hAnsi="Times New Roman"/>
          <w:b/>
          <w:sz w:val="24"/>
          <w:szCs w:val="24"/>
        </w:rPr>
        <w:t>. Иные поощрительные и разовые выплаты</w:t>
      </w:r>
    </w:p>
    <w:p w:rsidR="0045185B" w:rsidRPr="008C2CC1" w:rsidRDefault="0045185B" w:rsidP="008C2CC1">
      <w:pPr>
        <w:spacing w:after="0" w:line="240" w:lineRule="auto"/>
        <w:jc w:val="center"/>
        <w:rPr>
          <w:rFonts w:ascii="Times New Roman" w:hAnsi="Times New Roman"/>
          <w:b/>
          <w:sz w:val="24"/>
          <w:szCs w:val="24"/>
        </w:rPr>
      </w:pP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C2CC1">
        <w:rPr>
          <w:rFonts w:ascii="Times New Roman" w:hAnsi="Times New Roman"/>
          <w:sz w:val="24"/>
          <w:szCs w:val="24"/>
        </w:rPr>
        <w:t>.1. Иные поощрительные и разовые выплаты выплачиваются в МКУ УО за счет установленной на эти цели доли стимулирующего фонда оплаты труда и экономии по фонду оплаты труда.</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C2CC1">
        <w:rPr>
          <w:rFonts w:ascii="Times New Roman" w:hAnsi="Times New Roman"/>
          <w:sz w:val="24"/>
          <w:szCs w:val="24"/>
        </w:rPr>
        <w:t xml:space="preserve">.2. Иные поощрительные и разовые выплаты устанавливаются </w:t>
      </w:r>
      <w:r>
        <w:rPr>
          <w:rFonts w:ascii="Times New Roman" w:hAnsi="Times New Roman"/>
          <w:sz w:val="24"/>
          <w:szCs w:val="24"/>
        </w:rPr>
        <w:t xml:space="preserve">заместителю начальника, </w:t>
      </w:r>
      <w:r w:rsidRPr="008C2CC1">
        <w:rPr>
          <w:rFonts w:ascii="Times New Roman" w:hAnsi="Times New Roman"/>
          <w:sz w:val="24"/>
          <w:szCs w:val="24"/>
        </w:rPr>
        <w:t>работникам учреждения приказом начальника МКУ УО в виде разовых премий к знаменательным датам:</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1)</w:t>
      </w:r>
      <w:r w:rsidRPr="008C2CC1">
        <w:rPr>
          <w:rFonts w:ascii="Times New Roman" w:hAnsi="Times New Roman"/>
          <w:sz w:val="24"/>
          <w:szCs w:val="24"/>
        </w:rPr>
        <w:t xml:space="preserve"> премии к знаменательным праздникам: День защитника Отечества, Международный женский день 8 Марта, День учителя;</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8C2CC1">
        <w:rPr>
          <w:rFonts w:ascii="Times New Roman" w:hAnsi="Times New Roman"/>
          <w:sz w:val="24"/>
          <w:szCs w:val="24"/>
        </w:rPr>
        <w:t xml:space="preserve"> премии к юбилейным датам работников МКУ УО:  50, 55, 60, 65 – </w:t>
      </w:r>
      <w:proofErr w:type="spellStart"/>
      <w:r w:rsidRPr="008C2CC1">
        <w:rPr>
          <w:rFonts w:ascii="Times New Roman" w:hAnsi="Times New Roman"/>
          <w:sz w:val="24"/>
          <w:szCs w:val="24"/>
        </w:rPr>
        <w:t>летию</w:t>
      </w:r>
      <w:proofErr w:type="spellEnd"/>
      <w:r w:rsidRPr="008C2CC1">
        <w:rPr>
          <w:rFonts w:ascii="Times New Roman" w:hAnsi="Times New Roman"/>
          <w:sz w:val="24"/>
          <w:szCs w:val="24"/>
        </w:rPr>
        <w:t xml:space="preserve"> со дня рождения</w:t>
      </w:r>
      <w:r>
        <w:rPr>
          <w:rFonts w:ascii="Times New Roman" w:hAnsi="Times New Roman"/>
          <w:sz w:val="24"/>
          <w:szCs w:val="24"/>
        </w:rPr>
        <w:t>.</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C2CC1">
        <w:rPr>
          <w:rFonts w:ascii="Times New Roman" w:hAnsi="Times New Roman"/>
          <w:sz w:val="24"/>
          <w:szCs w:val="24"/>
        </w:rPr>
        <w:t>.3. Материальная помощь в МКУ УО выплачивается на основании письменного заявления работника учреждения.</w:t>
      </w:r>
    </w:p>
    <w:p w:rsidR="0045185B" w:rsidRPr="008C2CC1" w:rsidRDefault="0045185B" w:rsidP="008C2CC1">
      <w:pPr>
        <w:spacing w:after="0" w:line="240" w:lineRule="auto"/>
        <w:ind w:firstLine="708"/>
        <w:jc w:val="both"/>
        <w:rPr>
          <w:rFonts w:ascii="Times New Roman" w:hAnsi="Times New Roman"/>
          <w:sz w:val="24"/>
          <w:szCs w:val="24"/>
        </w:rPr>
      </w:pPr>
      <w:r w:rsidRPr="008C2CC1">
        <w:rPr>
          <w:rFonts w:ascii="Times New Roman" w:hAnsi="Times New Roman"/>
          <w:sz w:val="24"/>
          <w:szCs w:val="24"/>
        </w:rPr>
        <w:t>Материальная помощь выплачивается в следующих случаях:</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8C2CC1">
        <w:rPr>
          <w:rFonts w:ascii="Times New Roman" w:hAnsi="Times New Roman"/>
          <w:sz w:val="24"/>
          <w:szCs w:val="24"/>
        </w:rPr>
        <w:t>на лечение работника или членов его семьи (в зависимости от тяжести заболевания);</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8C2CC1">
        <w:rPr>
          <w:rFonts w:ascii="Times New Roman" w:hAnsi="Times New Roman"/>
          <w:sz w:val="24"/>
          <w:szCs w:val="24"/>
        </w:rPr>
        <w:t>по рождению ребенка;</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8C2CC1">
        <w:rPr>
          <w:rFonts w:ascii="Times New Roman" w:hAnsi="Times New Roman"/>
          <w:sz w:val="24"/>
          <w:szCs w:val="24"/>
        </w:rPr>
        <w:t xml:space="preserve"> в связи со смертью близких родственников;</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4)</w:t>
      </w:r>
      <w:r w:rsidRPr="008C2CC1">
        <w:rPr>
          <w:rFonts w:ascii="Times New Roman" w:hAnsi="Times New Roman"/>
          <w:sz w:val="24"/>
          <w:szCs w:val="24"/>
        </w:rPr>
        <w:t xml:space="preserve"> в связи с выходом на пенсию.</w:t>
      </w:r>
    </w:p>
    <w:p w:rsidR="0045185B"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6</w:t>
      </w:r>
      <w:r w:rsidRPr="008C2CC1">
        <w:rPr>
          <w:rFonts w:ascii="Times New Roman" w:hAnsi="Times New Roman"/>
          <w:sz w:val="24"/>
          <w:szCs w:val="24"/>
        </w:rPr>
        <w:t xml:space="preserve">.4. Размер разовых премий и материальной помощи может устанавливаться начальником МКУ УО </w:t>
      </w:r>
      <w:r>
        <w:rPr>
          <w:rFonts w:ascii="Times New Roman" w:hAnsi="Times New Roman"/>
          <w:sz w:val="24"/>
          <w:szCs w:val="24"/>
        </w:rPr>
        <w:t>до 2 должностных окладов в пределах фонда оплаты труда.</w:t>
      </w:r>
    </w:p>
    <w:p w:rsidR="0045185B" w:rsidRPr="008C2CC1" w:rsidRDefault="0045185B" w:rsidP="008C2CC1">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Порядок, размеры, условия и основания поощрительных и разовых выплат работникам учреждения предусматриваются в локальном акте учреждения </w:t>
      </w:r>
    </w:p>
    <w:p w:rsidR="0045185B" w:rsidRPr="008C2CC1" w:rsidRDefault="0045185B" w:rsidP="00804ABF">
      <w:pPr>
        <w:spacing w:after="0" w:line="240" w:lineRule="auto"/>
        <w:ind w:firstLine="708"/>
        <w:jc w:val="both"/>
        <w:rPr>
          <w:rFonts w:ascii="Times New Roman" w:hAnsi="Times New Roman"/>
          <w:sz w:val="24"/>
          <w:szCs w:val="24"/>
        </w:rPr>
      </w:pPr>
      <w:r w:rsidRPr="008C2CC1">
        <w:rPr>
          <w:rFonts w:ascii="Times New Roman" w:hAnsi="Times New Roman"/>
          <w:sz w:val="24"/>
          <w:szCs w:val="24"/>
        </w:rPr>
        <w:br w:type="page"/>
      </w:r>
      <w:r>
        <w:rPr>
          <w:rFonts w:ascii="Times New Roman" w:hAnsi="Times New Roman"/>
          <w:sz w:val="24"/>
          <w:szCs w:val="24"/>
        </w:rPr>
        <w:lastRenderedPageBreak/>
        <w:t xml:space="preserve">                                                                              </w:t>
      </w:r>
      <w:r w:rsidRPr="008C2CC1">
        <w:rPr>
          <w:rFonts w:ascii="Times New Roman" w:hAnsi="Times New Roman"/>
          <w:sz w:val="24"/>
          <w:szCs w:val="24"/>
        </w:rPr>
        <w:t xml:space="preserve">Приложение № </w:t>
      </w:r>
      <w:r>
        <w:rPr>
          <w:rFonts w:ascii="Times New Roman" w:hAnsi="Times New Roman"/>
          <w:sz w:val="24"/>
          <w:szCs w:val="24"/>
        </w:rPr>
        <w:t>3</w:t>
      </w:r>
    </w:p>
    <w:p w:rsidR="0045185B" w:rsidRPr="008C2CC1" w:rsidRDefault="0045185B" w:rsidP="008C2CC1">
      <w:pPr>
        <w:widowControl w:val="0"/>
        <w:tabs>
          <w:tab w:val="left" w:pos="5220"/>
        </w:tabs>
        <w:overflowPunct w:val="0"/>
        <w:autoSpaceDE w:val="0"/>
        <w:autoSpaceDN w:val="0"/>
        <w:adjustRightInd w:val="0"/>
        <w:spacing w:after="0" w:line="240" w:lineRule="auto"/>
        <w:ind w:left="5400"/>
        <w:jc w:val="both"/>
        <w:textAlignment w:val="baseline"/>
        <w:rPr>
          <w:rFonts w:ascii="Times New Roman" w:hAnsi="Times New Roman"/>
          <w:sz w:val="24"/>
          <w:szCs w:val="24"/>
        </w:rPr>
      </w:pPr>
      <w:r w:rsidRPr="008C2CC1">
        <w:rPr>
          <w:rFonts w:ascii="Times New Roman" w:hAnsi="Times New Roman"/>
          <w:sz w:val="24"/>
          <w:szCs w:val="24"/>
        </w:rPr>
        <w:t xml:space="preserve">к </w:t>
      </w:r>
      <w:r>
        <w:rPr>
          <w:rFonts w:ascii="Times New Roman" w:hAnsi="Times New Roman"/>
          <w:sz w:val="24"/>
          <w:szCs w:val="24"/>
        </w:rPr>
        <w:t>П</w:t>
      </w:r>
      <w:r w:rsidRPr="008C2CC1">
        <w:rPr>
          <w:rFonts w:ascii="Times New Roman" w:hAnsi="Times New Roman"/>
          <w:sz w:val="24"/>
          <w:szCs w:val="24"/>
        </w:rPr>
        <w:t>оложению о порядке и условиях оплаты труда работников Муниципального казенного учреждения «Управление образованием Мысковского городского округа»</w:t>
      </w: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center"/>
        <w:rPr>
          <w:rFonts w:ascii="Times New Roman" w:hAnsi="Times New Roman"/>
          <w:b/>
          <w:sz w:val="24"/>
          <w:szCs w:val="24"/>
        </w:rPr>
      </w:pPr>
      <w:bookmarkStart w:id="3" w:name="Par2742"/>
      <w:bookmarkEnd w:id="3"/>
      <w:r w:rsidRPr="008C2CC1">
        <w:rPr>
          <w:rFonts w:ascii="Times New Roman" w:hAnsi="Times New Roman"/>
          <w:b/>
          <w:sz w:val="24"/>
          <w:szCs w:val="24"/>
        </w:rPr>
        <w:t>Профессиональные квалификационные группы</w:t>
      </w:r>
    </w:p>
    <w:p w:rsidR="0045185B" w:rsidRPr="008C2CC1" w:rsidRDefault="0045185B" w:rsidP="008C2CC1">
      <w:pPr>
        <w:widowControl w:val="0"/>
        <w:autoSpaceDE w:val="0"/>
        <w:autoSpaceDN w:val="0"/>
        <w:adjustRightInd w:val="0"/>
        <w:spacing w:after="0" w:line="240" w:lineRule="auto"/>
        <w:jc w:val="center"/>
        <w:rPr>
          <w:rFonts w:ascii="Times New Roman" w:hAnsi="Times New Roman"/>
          <w:b/>
          <w:sz w:val="24"/>
          <w:szCs w:val="24"/>
        </w:rPr>
      </w:pPr>
      <w:r w:rsidRPr="008C2CC1">
        <w:rPr>
          <w:rFonts w:ascii="Times New Roman" w:hAnsi="Times New Roman"/>
          <w:b/>
          <w:sz w:val="24"/>
          <w:szCs w:val="24"/>
        </w:rPr>
        <w:t>должностей руководителей, специалистов</w:t>
      </w:r>
    </w:p>
    <w:p w:rsidR="0045185B" w:rsidRPr="008C2CC1" w:rsidRDefault="0045185B" w:rsidP="008C2CC1">
      <w:pPr>
        <w:widowControl w:val="0"/>
        <w:autoSpaceDE w:val="0"/>
        <w:autoSpaceDN w:val="0"/>
        <w:adjustRightInd w:val="0"/>
        <w:spacing w:after="0" w:line="240" w:lineRule="auto"/>
        <w:jc w:val="center"/>
        <w:rPr>
          <w:rFonts w:ascii="Times New Roman" w:hAnsi="Times New Roman"/>
          <w:sz w:val="24"/>
          <w:szCs w:val="24"/>
        </w:rPr>
      </w:pPr>
    </w:p>
    <w:tbl>
      <w:tblPr>
        <w:tblW w:w="9615" w:type="dxa"/>
        <w:tblInd w:w="-73" w:type="dxa"/>
        <w:tblLayout w:type="fixed"/>
        <w:tblCellMar>
          <w:left w:w="75" w:type="dxa"/>
          <w:right w:w="75" w:type="dxa"/>
        </w:tblCellMar>
        <w:tblLook w:val="00A0" w:firstRow="1" w:lastRow="0" w:firstColumn="1" w:lastColumn="0" w:noHBand="0" w:noVBand="0"/>
      </w:tblPr>
      <w:tblGrid>
        <w:gridCol w:w="595"/>
        <w:gridCol w:w="4700"/>
        <w:gridCol w:w="1620"/>
        <w:gridCol w:w="1260"/>
        <w:gridCol w:w="1440"/>
      </w:tblGrid>
      <w:tr w:rsidR="0045185B" w:rsidRPr="00932D25" w:rsidTr="008C2CC1">
        <w:trPr>
          <w:trHeight w:val="1400"/>
        </w:trPr>
        <w:tc>
          <w:tcPr>
            <w:tcW w:w="595" w:type="dxa"/>
            <w:tcBorders>
              <w:top w:val="single" w:sz="4" w:space="0" w:color="auto"/>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 </w:t>
            </w:r>
            <w:r w:rsidRPr="008C2CC1">
              <w:br/>
            </w:r>
            <w:proofErr w:type="gramStart"/>
            <w:r w:rsidRPr="008C2CC1">
              <w:t>п</w:t>
            </w:r>
            <w:proofErr w:type="gramEnd"/>
            <w:r w:rsidRPr="008C2CC1">
              <w:t>/п</w:t>
            </w:r>
          </w:p>
        </w:tc>
        <w:tc>
          <w:tcPr>
            <w:tcW w:w="470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Наименование должностей</w:t>
            </w:r>
          </w:p>
        </w:tc>
        <w:tc>
          <w:tcPr>
            <w:tcW w:w="1620" w:type="dxa"/>
            <w:tcBorders>
              <w:top w:val="single" w:sz="4" w:space="0" w:color="auto"/>
              <w:left w:val="single" w:sz="4" w:space="0" w:color="auto"/>
              <w:bottom w:val="single" w:sz="4" w:space="0" w:color="auto"/>
              <w:right w:val="single" w:sz="4" w:space="0" w:color="auto"/>
            </w:tcBorders>
          </w:tcPr>
          <w:p w:rsidR="0045185B" w:rsidRDefault="0045185B" w:rsidP="008C2CC1">
            <w:pPr>
              <w:pStyle w:val="ConsPlusCell"/>
            </w:pPr>
            <w:r w:rsidRPr="008C2CC1">
              <w:t xml:space="preserve">Оклад по </w:t>
            </w:r>
            <w:proofErr w:type="spellStart"/>
            <w:r w:rsidRPr="008C2CC1">
              <w:t>профессио-нальн</w:t>
            </w:r>
            <w:proofErr w:type="gramStart"/>
            <w:r w:rsidRPr="008C2CC1">
              <w:t>о</w:t>
            </w:r>
            <w:proofErr w:type="spellEnd"/>
            <w:r w:rsidRPr="008C2CC1">
              <w:t>-</w:t>
            </w:r>
            <w:proofErr w:type="gramEnd"/>
            <w:r w:rsidRPr="008C2CC1">
              <w:t xml:space="preserve"> </w:t>
            </w:r>
            <w:proofErr w:type="spellStart"/>
            <w:r w:rsidRPr="008C2CC1">
              <w:t>квалифика-ционной</w:t>
            </w:r>
            <w:proofErr w:type="spellEnd"/>
          </w:p>
          <w:p w:rsidR="0045185B" w:rsidRPr="008C2CC1" w:rsidRDefault="0045185B" w:rsidP="008C2CC1">
            <w:pPr>
              <w:pStyle w:val="ConsPlusCell"/>
            </w:pPr>
            <w:r>
              <w:t xml:space="preserve">группе, </w:t>
            </w:r>
            <w:r w:rsidRPr="008C2CC1">
              <w:t xml:space="preserve">руб.      </w:t>
            </w: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8C2CC1">
            <w:pPr>
              <w:pStyle w:val="ConsPlusCell"/>
            </w:pPr>
            <w:proofErr w:type="spellStart"/>
            <w:r w:rsidRPr="008C2CC1">
              <w:t>Пов</w:t>
            </w:r>
            <w:proofErr w:type="gramStart"/>
            <w:r w:rsidRPr="008C2CC1">
              <w:t>ы</w:t>
            </w:r>
            <w:proofErr w:type="spellEnd"/>
            <w:r w:rsidRPr="008C2CC1">
              <w:t>-</w:t>
            </w:r>
            <w:proofErr w:type="gramEnd"/>
            <w:r w:rsidRPr="008C2CC1">
              <w:br/>
            </w:r>
            <w:proofErr w:type="spellStart"/>
            <w:r w:rsidRPr="008C2CC1">
              <w:t>шающий</w:t>
            </w:r>
            <w:proofErr w:type="spellEnd"/>
            <w:r w:rsidRPr="008C2CC1">
              <w:br/>
            </w:r>
            <w:proofErr w:type="spellStart"/>
            <w:r w:rsidRPr="008C2CC1">
              <w:t>коэффи</w:t>
            </w:r>
            <w:proofErr w:type="spellEnd"/>
            <w:r w:rsidRPr="008C2CC1">
              <w:t>-</w:t>
            </w:r>
            <w:r w:rsidRPr="008C2CC1">
              <w:br/>
            </w:r>
            <w:proofErr w:type="spellStart"/>
            <w:r w:rsidRPr="008C2CC1">
              <w:t>циент</w:t>
            </w:r>
            <w:proofErr w:type="spellEnd"/>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1910AA">
            <w:pPr>
              <w:pStyle w:val="ConsPlusCell"/>
            </w:pPr>
            <w:r w:rsidRPr="008C2CC1">
              <w:t xml:space="preserve">Оклад,   </w:t>
            </w:r>
            <w:r w:rsidRPr="008C2CC1">
              <w:br/>
            </w:r>
            <w:proofErr w:type="spellStart"/>
            <w:r w:rsidRPr="008C2CC1">
              <w:t>должнос</w:t>
            </w:r>
            <w:proofErr w:type="gramStart"/>
            <w:r w:rsidRPr="008C2CC1">
              <w:t>т</w:t>
            </w:r>
            <w:proofErr w:type="spellEnd"/>
            <w:r w:rsidRPr="008C2CC1">
              <w:t>-</w:t>
            </w:r>
            <w:proofErr w:type="gramEnd"/>
            <w:r w:rsidRPr="008C2CC1">
              <w:br/>
              <w:t>ной оклад,</w:t>
            </w:r>
            <w:r w:rsidRPr="008C2CC1">
              <w:br/>
              <w:t xml:space="preserve">руб.     </w:t>
            </w:r>
          </w:p>
        </w:tc>
      </w:tr>
      <w:tr w:rsidR="0045185B" w:rsidRPr="00932D25" w:rsidTr="008C2CC1">
        <w:tc>
          <w:tcPr>
            <w:tcW w:w="595" w:type="dxa"/>
            <w:tcBorders>
              <w:top w:val="nil"/>
              <w:left w:val="single" w:sz="4" w:space="0" w:color="auto"/>
              <w:bottom w:val="single" w:sz="4" w:space="0" w:color="auto"/>
              <w:right w:val="single" w:sz="4" w:space="0" w:color="auto"/>
            </w:tcBorders>
          </w:tcPr>
          <w:p w:rsidR="0045185B" w:rsidRPr="003A5FFE" w:rsidRDefault="0045185B" w:rsidP="003A5FFE">
            <w:pPr>
              <w:pStyle w:val="ConsPlusCell"/>
              <w:jc w:val="center"/>
              <w:rPr>
                <w:sz w:val="20"/>
                <w:szCs w:val="20"/>
              </w:rPr>
            </w:pPr>
            <w:r w:rsidRPr="003A5FFE">
              <w:rPr>
                <w:sz w:val="20"/>
                <w:szCs w:val="20"/>
              </w:rPr>
              <w:t>1</w:t>
            </w:r>
          </w:p>
        </w:tc>
        <w:tc>
          <w:tcPr>
            <w:tcW w:w="4700" w:type="dxa"/>
            <w:tcBorders>
              <w:top w:val="nil"/>
              <w:left w:val="single" w:sz="4" w:space="0" w:color="auto"/>
              <w:bottom w:val="single" w:sz="4" w:space="0" w:color="auto"/>
              <w:right w:val="single" w:sz="4" w:space="0" w:color="auto"/>
            </w:tcBorders>
          </w:tcPr>
          <w:p w:rsidR="0045185B" w:rsidRPr="003A5FFE" w:rsidRDefault="0045185B" w:rsidP="003A5FFE">
            <w:pPr>
              <w:pStyle w:val="ConsPlusCell"/>
              <w:jc w:val="center"/>
              <w:rPr>
                <w:sz w:val="20"/>
                <w:szCs w:val="20"/>
              </w:rPr>
            </w:pPr>
            <w:r w:rsidRPr="003A5FFE">
              <w:rPr>
                <w:sz w:val="20"/>
                <w:szCs w:val="20"/>
              </w:rPr>
              <w:t>2</w:t>
            </w:r>
          </w:p>
        </w:tc>
        <w:tc>
          <w:tcPr>
            <w:tcW w:w="1620" w:type="dxa"/>
            <w:tcBorders>
              <w:top w:val="nil"/>
              <w:left w:val="single" w:sz="4" w:space="0" w:color="auto"/>
              <w:bottom w:val="single" w:sz="4" w:space="0" w:color="auto"/>
              <w:right w:val="single" w:sz="4" w:space="0" w:color="auto"/>
            </w:tcBorders>
          </w:tcPr>
          <w:p w:rsidR="0045185B" w:rsidRPr="003A5FFE" w:rsidRDefault="0045185B" w:rsidP="003A5FFE">
            <w:pPr>
              <w:pStyle w:val="ConsPlusCell"/>
              <w:jc w:val="center"/>
              <w:rPr>
                <w:sz w:val="20"/>
                <w:szCs w:val="20"/>
              </w:rPr>
            </w:pPr>
            <w:r w:rsidRPr="003A5FFE">
              <w:rPr>
                <w:sz w:val="20"/>
                <w:szCs w:val="20"/>
              </w:rPr>
              <w:t>3</w:t>
            </w:r>
          </w:p>
        </w:tc>
        <w:tc>
          <w:tcPr>
            <w:tcW w:w="1260" w:type="dxa"/>
            <w:tcBorders>
              <w:top w:val="nil"/>
              <w:left w:val="single" w:sz="4" w:space="0" w:color="auto"/>
              <w:bottom w:val="single" w:sz="4" w:space="0" w:color="auto"/>
              <w:right w:val="single" w:sz="4" w:space="0" w:color="auto"/>
            </w:tcBorders>
          </w:tcPr>
          <w:p w:rsidR="0045185B" w:rsidRPr="003A5FFE" w:rsidRDefault="0045185B" w:rsidP="003A5FFE">
            <w:pPr>
              <w:pStyle w:val="ConsPlusCell"/>
              <w:jc w:val="center"/>
              <w:rPr>
                <w:sz w:val="20"/>
                <w:szCs w:val="20"/>
              </w:rPr>
            </w:pPr>
            <w:r w:rsidRPr="003A5FFE">
              <w:rPr>
                <w:sz w:val="20"/>
                <w:szCs w:val="20"/>
              </w:rPr>
              <w:t>4</w:t>
            </w:r>
          </w:p>
        </w:tc>
        <w:tc>
          <w:tcPr>
            <w:tcW w:w="1440" w:type="dxa"/>
            <w:tcBorders>
              <w:top w:val="nil"/>
              <w:left w:val="single" w:sz="4" w:space="0" w:color="auto"/>
              <w:bottom w:val="single" w:sz="4" w:space="0" w:color="auto"/>
              <w:right w:val="single" w:sz="4" w:space="0" w:color="auto"/>
            </w:tcBorders>
          </w:tcPr>
          <w:p w:rsidR="0045185B" w:rsidRPr="003A5FFE" w:rsidRDefault="0045185B" w:rsidP="003A5FFE">
            <w:pPr>
              <w:pStyle w:val="ConsPlusCell"/>
              <w:jc w:val="center"/>
              <w:rPr>
                <w:sz w:val="20"/>
                <w:szCs w:val="20"/>
              </w:rPr>
            </w:pPr>
            <w:r w:rsidRPr="003A5FFE">
              <w:rPr>
                <w:sz w:val="20"/>
                <w:szCs w:val="20"/>
              </w:rPr>
              <w:t>5</w:t>
            </w:r>
          </w:p>
        </w:tc>
      </w:tr>
      <w:tr w:rsidR="0045185B" w:rsidRPr="00932D25" w:rsidTr="008C2CC1">
        <w:trPr>
          <w:trHeight w:val="400"/>
        </w:trPr>
        <w:tc>
          <w:tcPr>
            <w:tcW w:w="9615" w:type="dxa"/>
            <w:gridSpan w:val="5"/>
            <w:tcBorders>
              <w:top w:val="nil"/>
              <w:left w:val="single" w:sz="4" w:space="0" w:color="auto"/>
              <w:bottom w:val="single" w:sz="4" w:space="0" w:color="auto"/>
              <w:right w:val="single" w:sz="4" w:space="0" w:color="auto"/>
            </w:tcBorders>
          </w:tcPr>
          <w:p w:rsidR="0045185B" w:rsidRDefault="0045185B" w:rsidP="003A5FFE">
            <w:pPr>
              <w:pStyle w:val="ConsPlusCell"/>
              <w:jc w:val="center"/>
            </w:pPr>
            <w:r w:rsidRPr="008C2CC1">
              <w:t xml:space="preserve">Профессиональная квалификационная группа </w:t>
            </w:r>
          </w:p>
          <w:p w:rsidR="0045185B" w:rsidRPr="008C2CC1" w:rsidRDefault="0045185B" w:rsidP="003A5FFE">
            <w:pPr>
              <w:pStyle w:val="ConsPlusCell"/>
              <w:jc w:val="center"/>
            </w:pPr>
            <w:r w:rsidRPr="008C2CC1">
              <w:t>«Общеотраслевые должности служащих первого уровня»</w:t>
            </w:r>
          </w:p>
        </w:tc>
      </w:tr>
      <w:tr w:rsidR="0045185B" w:rsidRPr="00932D25" w:rsidTr="008C2CC1">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1 квалификационный уровень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2382</w:t>
            </w: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195D48">
        <w:trPr>
          <w:trHeight w:val="420"/>
        </w:trPr>
        <w:tc>
          <w:tcPr>
            <w:tcW w:w="595"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1</w:t>
            </w:r>
            <w:r>
              <w:t>.</w:t>
            </w:r>
          </w:p>
        </w:tc>
        <w:tc>
          <w:tcPr>
            <w:tcW w:w="4700" w:type="dxa"/>
            <w:tcBorders>
              <w:top w:val="nil"/>
              <w:left w:val="single" w:sz="4" w:space="0" w:color="auto"/>
              <w:bottom w:val="single" w:sz="4" w:space="0" w:color="auto"/>
              <w:right w:val="single" w:sz="4" w:space="0" w:color="auto"/>
            </w:tcBorders>
          </w:tcPr>
          <w:p w:rsidR="0045185B" w:rsidRPr="008C2CC1" w:rsidRDefault="0045185B" w:rsidP="00195D48">
            <w:pPr>
              <w:pStyle w:val="ConsPlusCell"/>
              <w:jc w:val="both"/>
            </w:pPr>
            <w:r>
              <w:t>Д</w:t>
            </w:r>
            <w:r w:rsidRPr="008C2CC1">
              <w:t xml:space="preserve">елопроизводитель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1,1736</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2796</w:t>
            </w:r>
          </w:p>
        </w:tc>
      </w:tr>
      <w:tr w:rsidR="0045185B" w:rsidRPr="00932D25" w:rsidTr="008C2CC1">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jc w:val="both"/>
            </w:pPr>
            <w:r w:rsidRPr="008C2CC1">
              <w:t xml:space="preserve">2 квалификационный уровень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2382</w:t>
            </w: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8C2CC1">
        <w:trPr>
          <w:trHeight w:val="800"/>
        </w:trPr>
        <w:tc>
          <w:tcPr>
            <w:tcW w:w="595" w:type="dxa"/>
            <w:tcBorders>
              <w:top w:val="nil"/>
              <w:left w:val="single" w:sz="4" w:space="0" w:color="auto"/>
              <w:bottom w:val="single" w:sz="4" w:space="0" w:color="auto"/>
              <w:right w:val="single" w:sz="4" w:space="0" w:color="auto"/>
            </w:tcBorders>
          </w:tcPr>
          <w:p w:rsidR="0045185B" w:rsidRPr="008C2CC1" w:rsidRDefault="00A12E4E" w:rsidP="008C2CC1">
            <w:pPr>
              <w:pStyle w:val="ConsPlusCell"/>
            </w:pPr>
            <w:r>
              <w:t>1.</w:t>
            </w:r>
          </w:p>
        </w:tc>
        <w:tc>
          <w:tcPr>
            <w:tcW w:w="4700"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производное должностное наименование «старший»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1,4083</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3354</w:t>
            </w:r>
          </w:p>
        </w:tc>
      </w:tr>
      <w:tr w:rsidR="0045185B" w:rsidRPr="00932D25" w:rsidTr="008C2CC1">
        <w:trPr>
          <w:trHeight w:val="400"/>
        </w:trPr>
        <w:tc>
          <w:tcPr>
            <w:tcW w:w="9615" w:type="dxa"/>
            <w:gridSpan w:val="5"/>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Профессиональная квалификационная группа «Общеотраслевые должности служащих третьего уровня»</w:t>
            </w:r>
          </w:p>
        </w:tc>
      </w:tr>
      <w:tr w:rsidR="0045185B" w:rsidRPr="00932D25" w:rsidTr="008C2CC1">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1 квалификационный уровень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2907</w:t>
            </w: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195D48">
        <w:trPr>
          <w:trHeight w:val="415"/>
        </w:trPr>
        <w:tc>
          <w:tcPr>
            <w:tcW w:w="595"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1</w:t>
            </w:r>
            <w:r>
              <w:t>.</w:t>
            </w:r>
            <w:r w:rsidRPr="008C2CC1">
              <w:t xml:space="preserve"> </w:t>
            </w:r>
          </w:p>
        </w:tc>
        <w:tc>
          <w:tcPr>
            <w:tcW w:w="4700" w:type="dxa"/>
            <w:tcBorders>
              <w:top w:val="nil"/>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С</w:t>
            </w:r>
            <w:r>
              <w:t>пециалист</w:t>
            </w:r>
            <w:r w:rsidRPr="008C2CC1">
              <w:t xml:space="preserve">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1,0385</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3019</w:t>
            </w:r>
          </w:p>
        </w:tc>
      </w:tr>
      <w:tr w:rsidR="0045185B" w:rsidRPr="00932D25" w:rsidTr="00195D48">
        <w:trPr>
          <w:trHeight w:val="421"/>
        </w:trPr>
        <w:tc>
          <w:tcPr>
            <w:tcW w:w="595"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pPr>
            <w:r>
              <w:t>2.</w:t>
            </w:r>
          </w:p>
        </w:tc>
        <w:tc>
          <w:tcPr>
            <w:tcW w:w="4700"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jc w:val="both"/>
            </w:pPr>
            <w:r w:rsidRPr="008C2CC1">
              <w:t>Юрисконсульт</w:t>
            </w:r>
            <w:r>
              <w:t xml:space="preserve"> </w:t>
            </w:r>
            <w:r w:rsidRPr="008C2CC1">
              <w:t xml:space="preserve">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1,1538</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3354</w:t>
            </w:r>
          </w:p>
        </w:tc>
      </w:tr>
      <w:tr w:rsidR="0045185B" w:rsidRPr="00932D25" w:rsidTr="008C2CC1">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2 квалификационный уровень                  </w:t>
            </w:r>
          </w:p>
        </w:tc>
        <w:tc>
          <w:tcPr>
            <w:tcW w:w="162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2907</w:t>
            </w: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8C2CC1">
        <w:trPr>
          <w:trHeight w:val="800"/>
        </w:trPr>
        <w:tc>
          <w:tcPr>
            <w:tcW w:w="595" w:type="dxa"/>
            <w:tcBorders>
              <w:top w:val="nil"/>
              <w:left w:val="single" w:sz="4" w:space="0" w:color="auto"/>
              <w:bottom w:val="single" w:sz="4" w:space="0" w:color="auto"/>
              <w:right w:val="single" w:sz="4" w:space="0" w:color="auto"/>
            </w:tcBorders>
          </w:tcPr>
          <w:p w:rsidR="0045185B" w:rsidRPr="008C2CC1" w:rsidRDefault="00A12E4E" w:rsidP="008C2CC1">
            <w:pPr>
              <w:pStyle w:val="ConsPlusCell"/>
            </w:pPr>
            <w:r>
              <w:t>1.</w:t>
            </w:r>
          </w:p>
        </w:tc>
        <w:tc>
          <w:tcPr>
            <w:tcW w:w="4700"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II                </w:t>
            </w:r>
            <w:r w:rsidRPr="008C2CC1">
              <w:br/>
            </w:r>
            <w:proofErr w:type="spellStart"/>
            <w:r w:rsidRPr="008C2CC1">
              <w:t>внутридолжностная</w:t>
            </w:r>
            <w:proofErr w:type="spellEnd"/>
            <w:r w:rsidRPr="008C2CC1">
              <w:t xml:space="preserve"> категория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1,5004</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4362</w:t>
            </w:r>
          </w:p>
        </w:tc>
      </w:tr>
      <w:tr w:rsidR="0045185B" w:rsidRPr="00932D25" w:rsidTr="008C2CC1">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3 квалификационный уровень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2907</w:t>
            </w: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8C2CC1">
        <w:trPr>
          <w:trHeight w:val="800"/>
        </w:trPr>
        <w:tc>
          <w:tcPr>
            <w:tcW w:w="595" w:type="dxa"/>
            <w:tcBorders>
              <w:top w:val="nil"/>
              <w:left w:val="single" w:sz="4" w:space="0" w:color="auto"/>
              <w:bottom w:val="single" w:sz="4" w:space="0" w:color="auto"/>
              <w:right w:val="single" w:sz="4" w:space="0" w:color="auto"/>
            </w:tcBorders>
          </w:tcPr>
          <w:p w:rsidR="0045185B" w:rsidRPr="008C2CC1" w:rsidRDefault="003A7FA4" w:rsidP="008C2CC1">
            <w:pPr>
              <w:pStyle w:val="ConsPlusCell"/>
            </w:pPr>
            <w:r>
              <w:t>1.</w:t>
            </w:r>
          </w:p>
        </w:tc>
        <w:tc>
          <w:tcPr>
            <w:tcW w:w="4700"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I                 </w:t>
            </w:r>
            <w:r w:rsidRPr="008C2CC1">
              <w:br/>
            </w:r>
            <w:proofErr w:type="spellStart"/>
            <w:r w:rsidRPr="008C2CC1">
              <w:t>внутридолжностная</w:t>
            </w:r>
            <w:proofErr w:type="spellEnd"/>
            <w:r w:rsidRPr="008C2CC1">
              <w:t xml:space="preserve"> категория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1,6546</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4810</w:t>
            </w:r>
          </w:p>
        </w:tc>
      </w:tr>
      <w:tr w:rsidR="0045185B" w:rsidRPr="00932D25" w:rsidTr="00537F5D">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4 квалификационный уровень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2907</w:t>
            </w: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537F5D">
        <w:trPr>
          <w:trHeight w:val="800"/>
        </w:trPr>
        <w:tc>
          <w:tcPr>
            <w:tcW w:w="595" w:type="dxa"/>
            <w:tcBorders>
              <w:top w:val="single" w:sz="4" w:space="0" w:color="auto"/>
              <w:left w:val="single" w:sz="4" w:space="0" w:color="auto"/>
              <w:bottom w:val="single" w:sz="4" w:space="0" w:color="auto"/>
              <w:right w:val="single" w:sz="4" w:space="0" w:color="auto"/>
            </w:tcBorders>
          </w:tcPr>
          <w:p w:rsidR="0045185B" w:rsidRPr="008C2CC1" w:rsidRDefault="003A7FA4" w:rsidP="008C2CC1">
            <w:pPr>
              <w:pStyle w:val="ConsPlusCell"/>
            </w:pPr>
            <w:r>
              <w:t>1.</w:t>
            </w:r>
            <w:bookmarkStart w:id="4" w:name="_GoBack"/>
            <w:bookmarkEnd w:id="4"/>
          </w:p>
        </w:tc>
        <w:tc>
          <w:tcPr>
            <w:tcW w:w="4700" w:type="dxa"/>
            <w:tcBorders>
              <w:top w:val="single" w:sz="4" w:space="0" w:color="auto"/>
              <w:left w:val="single" w:sz="4" w:space="0" w:color="auto"/>
              <w:bottom w:val="single" w:sz="4" w:space="0" w:color="auto"/>
              <w:right w:val="single" w:sz="4" w:space="0" w:color="auto"/>
            </w:tcBorders>
          </w:tcPr>
          <w:p w:rsidR="0045185B" w:rsidRPr="008C2CC1" w:rsidRDefault="0045185B" w:rsidP="008C2CC1">
            <w:pPr>
              <w:pStyle w:val="ConsPlusCell"/>
              <w:jc w:val="both"/>
            </w:pPr>
            <w:r w:rsidRPr="008C2CC1">
              <w:t xml:space="preserve">Должности служащих первого              </w:t>
            </w:r>
            <w:r w:rsidRPr="008C2CC1">
              <w:br/>
              <w:t xml:space="preserve">квалификационного уровня, по которым может устанавливаться производное должностное наименование  «ведущий»      </w:t>
            </w:r>
          </w:p>
        </w:tc>
        <w:tc>
          <w:tcPr>
            <w:tcW w:w="162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1,7696</w:t>
            </w:r>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5144</w:t>
            </w:r>
          </w:p>
        </w:tc>
      </w:tr>
      <w:tr w:rsidR="0045185B" w:rsidRPr="00932D25" w:rsidTr="00195D48">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5 квалификационный уровень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2907</w:t>
            </w: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3A5FFE">
        <w:trPr>
          <w:trHeight w:val="889"/>
        </w:trPr>
        <w:tc>
          <w:tcPr>
            <w:tcW w:w="595"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lastRenderedPageBreak/>
              <w:t>1</w:t>
            </w:r>
            <w:r>
              <w:t>.</w:t>
            </w:r>
          </w:p>
        </w:tc>
        <w:tc>
          <w:tcPr>
            <w:tcW w:w="4700" w:type="dxa"/>
            <w:tcBorders>
              <w:top w:val="single" w:sz="4" w:space="0" w:color="auto"/>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IV группе по   </w:t>
            </w:r>
            <w:r w:rsidRPr="008C2CC1">
              <w:br/>
              <w:t xml:space="preserve">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45185B" w:rsidRPr="008C2CC1" w:rsidRDefault="0045185B"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1,5004</w:t>
            </w:r>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4362</w:t>
            </w:r>
          </w:p>
        </w:tc>
      </w:tr>
      <w:tr w:rsidR="0045185B" w:rsidRPr="00932D25" w:rsidTr="003A5FFE">
        <w:trPr>
          <w:trHeight w:val="712"/>
        </w:trPr>
        <w:tc>
          <w:tcPr>
            <w:tcW w:w="595"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w:t>
            </w:r>
            <w:r>
              <w:t>.</w:t>
            </w:r>
          </w:p>
        </w:tc>
        <w:tc>
          <w:tcPr>
            <w:tcW w:w="4700" w:type="dxa"/>
            <w:tcBorders>
              <w:top w:val="nil"/>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III группе     </w:t>
            </w:r>
            <w:r w:rsidRPr="008C2CC1">
              <w:br/>
              <w:t xml:space="preserve">по оплате труда руководителей    </w:t>
            </w:r>
          </w:p>
        </w:tc>
        <w:tc>
          <w:tcPr>
            <w:tcW w:w="1620"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1,6546</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4810</w:t>
            </w:r>
          </w:p>
        </w:tc>
      </w:tr>
      <w:tr w:rsidR="0045185B" w:rsidRPr="00932D25" w:rsidTr="003A5FFE">
        <w:trPr>
          <w:trHeight w:val="771"/>
        </w:trPr>
        <w:tc>
          <w:tcPr>
            <w:tcW w:w="595"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3</w:t>
            </w:r>
            <w:r>
              <w:t>.</w:t>
            </w:r>
          </w:p>
        </w:tc>
        <w:tc>
          <w:tcPr>
            <w:tcW w:w="4700" w:type="dxa"/>
            <w:tcBorders>
              <w:top w:val="nil"/>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II группе по   </w:t>
            </w:r>
            <w:r w:rsidRPr="008C2CC1">
              <w:br/>
              <w:t xml:space="preserve">оплате труда руководителей              </w:t>
            </w:r>
          </w:p>
        </w:tc>
        <w:tc>
          <w:tcPr>
            <w:tcW w:w="1620" w:type="dxa"/>
            <w:tcBorders>
              <w:top w:val="nil"/>
              <w:left w:val="single" w:sz="4" w:space="0" w:color="auto"/>
              <w:bottom w:val="single" w:sz="4" w:space="0" w:color="auto"/>
              <w:right w:val="single" w:sz="4" w:space="0" w:color="auto"/>
            </w:tcBorders>
          </w:tcPr>
          <w:p w:rsidR="0045185B" w:rsidRPr="008C2CC1" w:rsidRDefault="0045185B" w:rsidP="008C2CC1">
            <w:pPr>
              <w:pStyle w:val="ConsPlusCell"/>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1,7696</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5144</w:t>
            </w:r>
          </w:p>
        </w:tc>
      </w:tr>
      <w:tr w:rsidR="0045185B" w:rsidRPr="00932D25" w:rsidTr="003A5FFE">
        <w:trPr>
          <w:trHeight w:val="831"/>
        </w:trPr>
        <w:tc>
          <w:tcPr>
            <w:tcW w:w="595"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4</w:t>
            </w:r>
            <w:r>
              <w:t>.</w:t>
            </w:r>
          </w:p>
        </w:tc>
        <w:tc>
          <w:tcPr>
            <w:tcW w:w="4700" w:type="dxa"/>
            <w:tcBorders>
              <w:top w:val="single" w:sz="4" w:space="0" w:color="auto"/>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Главные специалисты: в отделах в организации, </w:t>
            </w:r>
            <w:proofErr w:type="gramStart"/>
            <w:r w:rsidRPr="008C2CC1">
              <w:t>отнесенном</w:t>
            </w:r>
            <w:proofErr w:type="gramEnd"/>
            <w:r w:rsidRPr="008C2CC1">
              <w:t xml:space="preserve"> к I группе по 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45185B" w:rsidRPr="008C2CC1" w:rsidRDefault="0045185B" w:rsidP="008C2CC1">
            <w:pPr>
              <w:pStyle w:val="ConsPlusCell"/>
            </w:pP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1,9231</w:t>
            </w:r>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5590</w:t>
            </w:r>
          </w:p>
        </w:tc>
      </w:tr>
      <w:tr w:rsidR="0045185B" w:rsidRPr="00932D25" w:rsidTr="008C2CC1">
        <w:trPr>
          <w:trHeight w:val="400"/>
        </w:trPr>
        <w:tc>
          <w:tcPr>
            <w:tcW w:w="9615" w:type="dxa"/>
            <w:gridSpan w:val="5"/>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Профессиональная квалификационная группа «Общеотраслевые должности служащих четвертого уровня»                       </w:t>
            </w:r>
          </w:p>
        </w:tc>
      </w:tr>
      <w:tr w:rsidR="0045185B" w:rsidRPr="00932D25" w:rsidTr="008C2CC1">
        <w:tc>
          <w:tcPr>
            <w:tcW w:w="5295" w:type="dxa"/>
            <w:gridSpan w:val="2"/>
            <w:tcBorders>
              <w:top w:val="nil"/>
              <w:left w:val="single" w:sz="4" w:space="0" w:color="auto"/>
              <w:bottom w:val="single" w:sz="4" w:space="0" w:color="auto"/>
              <w:right w:val="single" w:sz="4" w:space="0" w:color="auto"/>
            </w:tcBorders>
          </w:tcPr>
          <w:p w:rsidR="0045185B" w:rsidRPr="008C2CC1" w:rsidRDefault="0045185B" w:rsidP="008C2CC1">
            <w:pPr>
              <w:pStyle w:val="ConsPlusCell"/>
            </w:pPr>
            <w:r w:rsidRPr="008C2CC1">
              <w:t xml:space="preserve">1 квалификационный уровень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3355</w:t>
            </w: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r>
      <w:tr w:rsidR="0045185B" w:rsidRPr="00932D25" w:rsidTr="00010861">
        <w:trPr>
          <w:trHeight w:val="1094"/>
        </w:trPr>
        <w:tc>
          <w:tcPr>
            <w:tcW w:w="595" w:type="dxa"/>
            <w:tcBorders>
              <w:top w:val="nil"/>
              <w:left w:val="single" w:sz="4" w:space="0" w:color="auto"/>
              <w:right w:val="single" w:sz="4" w:space="0" w:color="auto"/>
            </w:tcBorders>
          </w:tcPr>
          <w:p w:rsidR="0045185B" w:rsidRPr="008C2CC1" w:rsidRDefault="0045185B" w:rsidP="003A5FFE">
            <w:pPr>
              <w:pStyle w:val="ConsPlusCell"/>
              <w:jc w:val="center"/>
            </w:pPr>
            <w:r w:rsidRPr="008C2CC1">
              <w:t>1</w:t>
            </w:r>
            <w:r>
              <w:t>.</w:t>
            </w:r>
          </w:p>
        </w:tc>
        <w:tc>
          <w:tcPr>
            <w:tcW w:w="4700" w:type="dxa"/>
            <w:tcBorders>
              <w:top w:val="nil"/>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Начальник отдела; начальник        </w:t>
            </w:r>
            <w:r w:rsidRPr="008C2CC1">
              <w:br/>
              <w:t xml:space="preserve">юридического отдела (организаций,        </w:t>
            </w:r>
            <w:r w:rsidRPr="008C2CC1">
              <w:br/>
              <w:t xml:space="preserve">отнесенных к IV группе по оплате труда  руководителей)       </w:t>
            </w:r>
          </w:p>
        </w:tc>
        <w:tc>
          <w:tcPr>
            <w:tcW w:w="162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1,4340</w:t>
            </w:r>
          </w:p>
        </w:tc>
        <w:tc>
          <w:tcPr>
            <w:tcW w:w="1440" w:type="dxa"/>
            <w:tcBorders>
              <w:top w:val="nil"/>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4811</w:t>
            </w:r>
          </w:p>
        </w:tc>
      </w:tr>
      <w:tr w:rsidR="0045185B" w:rsidRPr="00932D25" w:rsidTr="003A5FFE">
        <w:trPr>
          <w:trHeight w:val="1076"/>
        </w:trPr>
        <w:tc>
          <w:tcPr>
            <w:tcW w:w="595"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2</w:t>
            </w:r>
            <w:r>
              <w:t>.</w:t>
            </w:r>
          </w:p>
        </w:tc>
        <w:tc>
          <w:tcPr>
            <w:tcW w:w="4700" w:type="dxa"/>
            <w:tcBorders>
              <w:top w:val="single" w:sz="4" w:space="0" w:color="auto"/>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Начальник отдела; начальник        </w:t>
            </w:r>
            <w:r w:rsidRPr="008C2CC1">
              <w:br/>
              <w:t xml:space="preserve">юридического отдела (организаций,        </w:t>
            </w:r>
            <w:r w:rsidRPr="008C2CC1">
              <w:br/>
              <w:t>отнесенных к III группе по оплате труда  руководителей)</w:t>
            </w:r>
          </w:p>
        </w:tc>
        <w:tc>
          <w:tcPr>
            <w:tcW w:w="162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1,5336</w:t>
            </w:r>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5145</w:t>
            </w:r>
          </w:p>
        </w:tc>
      </w:tr>
      <w:tr w:rsidR="0045185B" w:rsidRPr="00932D25" w:rsidTr="00195D48">
        <w:trPr>
          <w:trHeight w:val="1267"/>
        </w:trPr>
        <w:tc>
          <w:tcPr>
            <w:tcW w:w="595"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3</w:t>
            </w:r>
            <w:r>
              <w:t>.</w:t>
            </w:r>
          </w:p>
        </w:tc>
        <w:tc>
          <w:tcPr>
            <w:tcW w:w="4700" w:type="dxa"/>
            <w:tcBorders>
              <w:top w:val="single" w:sz="4" w:space="0" w:color="auto"/>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Начальник отдела; начальник юридического отдела (организаций, отнесенных к II группе по 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1,6667</w:t>
            </w:r>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5592</w:t>
            </w:r>
          </w:p>
        </w:tc>
      </w:tr>
      <w:tr w:rsidR="0045185B" w:rsidRPr="00932D25" w:rsidTr="003A5FFE">
        <w:trPr>
          <w:trHeight w:val="1022"/>
        </w:trPr>
        <w:tc>
          <w:tcPr>
            <w:tcW w:w="595"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4</w:t>
            </w:r>
            <w:r>
              <w:t>.</w:t>
            </w:r>
          </w:p>
        </w:tc>
        <w:tc>
          <w:tcPr>
            <w:tcW w:w="4700" w:type="dxa"/>
            <w:tcBorders>
              <w:top w:val="single" w:sz="4" w:space="0" w:color="auto"/>
              <w:left w:val="single" w:sz="4" w:space="0" w:color="auto"/>
              <w:bottom w:val="single" w:sz="4" w:space="0" w:color="auto"/>
              <w:right w:val="single" w:sz="4" w:space="0" w:color="auto"/>
            </w:tcBorders>
          </w:tcPr>
          <w:p w:rsidR="0045185B" w:rsidRPr="008C2CC1" w:rsidRDefault="0045185B" w:rsidP="00195D48">
            <w:pPr>
              <w:pStyle w:val="ConsPlusCell"/>
              <w:jc w:val="both"/>
            </w:pPr>
            <w:r w:rsidRPr="008C2CC1">
              <w:t xml:space="preserve">Начальник отдела; начальник        </w:t>
            </w:r>
            <w:r w:rsidRPr="008C2CC1">
              <w:br/>
              <w:t xml:space="preserve">юридического отдела (организаций,        </w:t>
            </w:r>
            <w:r w:rsidRPr="008C2CC1">
              <w:br/>
              <w:t xml:space="preserve">отнесенных к I группе по оплате труда руководителей)                          </w:t>
            </w:r>
          </w:p>
        </w:tc>
        <w:tc>
          <w:tcPr>
            <w:tcW w:w="162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p>
        </w:tc>
        <w:tc>
          <w:tcPr>
            <w:tcW w:w="126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1,8003</w:t>
            </w:r>
          </w:p>
        </w:tc>
        <w:tc>
          <w:tcPr>
            <w:tcW w:w="1440" w:type="dxa"/>
            <w:tcBorders>
              <w:top w:val="single" w:sz="4" w:space="0" w:color="auto"/>
              <w:left w:val="single" w:sz="4" w:space="0" w:color="auto"/>
              <w:bottom w:val="single" w:sz="4" w:space="0" w:color="auto"/>
              <w:right w:val="single" w:sz="4" w:space="0" w:color="auto"/>
            </w:tcBorders>
          </w:tcPr>
          <w:p w:rsidR="0045185B" w:rsidRPr="008C2CC1" w:rsidRDefault="0045185B" w:rsidP="003A5FFE">
            <w:pPr>
              <w:pStyle w:val="ConsPlusCell"/>
              <w:jc w:val="center"/>
            </w:pPr>
            <w:r w:rsidRPr="008C2CC1">
              <w:t>6040</w:t>
            </w:r>
          </w:p>
        </w:tc>
      </w:tr>
    </w:tbl>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widowControl w:val="0"/>
        <w:autoSpaceDE w:val="0"/>
        <w:autoSpaceDN w:val="0"/>
        <w:adjustRightInd w:val="0"/>
        <w:spacing w:after="0" w:line="240" w:lineRule="auto"/>
        <w:jc w:val="right"/>
        <w:rPr>
          <w:rFonts w:ascii="Times New Roman" w:hAnsi="Times New Roman"/>
          <w:sz w:val="24"/>
          <w:szCs w:val="24"/>
        </w:rPr>
      </w:pPr>
    </w:p>
    <w:p w:rsidR="0045185B" w:rsidRPr="008C2CC1" w:rsidRDefault="0045185B" w:rsidP="008C2CC1">
      <w:pPr>
        <w:autoSpaceDE w:val="0"/>
        <w:autoSpaceDN w:val="0"/>
        <w:adjustRightInd w:val="0"/>
        <w:spacing w:after="0" w:line="240" w:lineRule="auto"/>
        <w:ind w:right="425"/>
        <w:rPr>
          <w:rFonts w:ascii="Times New Roman" w:hAnsi="Times New Roman"/>
          <w:sz w:val="24"/>
          <w:szCs w:val="24"/>
        </w:rPr>
      </w:pPr>
    </w:p>
    <w:sectPr w:rsidR="0045185B" w:rsidRPr="008C2CC1" w:rsidSect="00E30E64">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78" w:rsidRDefault="00B97378">
      <w:r>
        <w:separator/>
      </w:r>
    </w:p>
  </w:endnote>
  <w:endnote w:type="continuationSeparator" w:id="0">
    <w:p w:rsidR="00B97378" w:rsidRDefault="00B9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78" w:rsidRDefault="00B97378">
      <w:r>
        <w:separator/>
      </w:r>
    </w:p>
  </w:footnote>
  <w:footnote w:type="continuationSeparator" w:id="0">
    <w:p w:rsidR="00B97378" w:rsidRDefault="00B97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78" w:rsidRDefault="00B97378" w:rsidP="006961D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97378" w:rsidRDefault="00B973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78" w:rsidRPr="00BA4D53" w:rsidRDefault="00B97378" w:rsidP="006961D7">
    <w:pPr>
      <w:pStyle w:val="aa"/>
      <w:framePr w:wrap="around" w:vAnchor="text" w:hAnchor="margin" w:xAlign="center" w:y="1"/>
      <w:rPr>
        <w:rStyle w:val="ac"/>
        <w:rFonts w:ascii="Times New Roman" w:hAnsi="Times New Roman"/>
        <w:sz w:val="20"/>
        <w:szCs w:val="20"/>
      </w:rPr>
    </w:pPr>
    <w:r w:rsidRPr="00BA4D53">
      <w:rPr>
        <w:rStyle w:val="ac"/>
        <w:rFonts w:ascii="Times New Roman" w:hAnsi="Times New Roman"/>
        <w:sz w:val="20"/>
        <w:szCs w:val="20"/>
      </w:rPr>
      <w:fldChar w:fldCharType="begin"/>
    </w:r>
    <w:r w:rsidRPr="00BA4D53">
      <w:rPr>
        <w:rStyle w:val="ac"/>
        <w:rFonts w:ascii="Times New Roman" w:hAnsi="Times New Roman"/>
        <w:sz w:val="20"/>
        <w:szCs w:val="20"/>
      </w:rPr>
      <w:instrText xml:space="preserve">PAGE  </w:instrText>
    </w:r>
    <w:r w:rsidRPr="00BA4D53">
      <w:rPr>
        <w:rStyle w:val="ac"/>
        <w:rFonts w:ascii="Times New Roman" w:hAnsi="Times New Roman"/>
        <w:sz w:val="20"/>
        <w:szCs w:val="20"/>
      </w:rPr>
      <w:fldChar w:fldCharType="separate"/>
    </w:r>
    <w:r w:rsidR="003A7FA4">
      <w:rPr>
        <w:rStyle w:val="ac"/>
        <w:rFonts w:ascii="Times New Roman" w:hAnsi="Times New Roman"/>
        <w:noProof/>
        <w:sz w:val="20"/>
        <w:szCs w:val="20"/>
      </w:rPr>
      <w:t>17</w:t>
    </w:r>
    <w:r w:rsidRPr="00BA4D53">
      <w:rPr>
        <w:rStyle w:val="ac"/>
        <w:rFonts w:ascii="Times New Roman" w:hAnsi="Times New Roman"/>
        <w:sz w:val="20"/>
        <w:szCs w:val="20"/>
      </w:rPr>
      <w:fldChar w:fldCharType="end"/>
    </w:r>
  </w:p>
  <w:p w:rsidR="00B97378" w:rsidRDefault="00B973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92C96"/>
    <w:multiLevelType w:val="multilevel"/>
    <w:tmpl w:val="781C3384"/>
    <w:lvl w:ilvl="0">
      <w:start w:val="1"/>
      <w:numFmt w:val="decimal"/>
      <w:lvlText w:val="%1."/>
      <w:lvlJc w:val="left"/>
      <w:pPr>
        <w:ind w:left="720" w:hanging="360"/>
      </w:pPr>
      <w:rPr>
        <w:rFonts w:cs="Times New Roman" w:hint="default"/>
      </w:rPr>
    </w:lvl>
    <w:lvl w:ilvl="1">
      <w:start w:val="3"/>
      <w:numFmt w:val="decimal"/>
      <w:isLgl/>
      <w:lvlText w:val="%1.%2."/>
      <w:lvlJc w:val="left"/>
      <w:pPr>
        <w:ind w:left="2088" w:hanging="1380"/>
      </w:pPr>
      <w:rPr>
        <w:rFonts w:cs="Times New Roman" w:hint="default"/>
      </w:rPr>
    </w:lvl>
    <w:lvl w:ilvl="2">
      <w:start w:val="1"/>
      <w:numFmt w:val="decimal"/>
      <w:isLgl/>
      <w:lvlText w:val="%1.%2.%3."/>
      <w:lvlJc w:val="left"/>
      <w:pPr>
        <w:ind w:left="2436" w:hanging="1380"/>
      </w:pPr>
      <w:rPr>
        <w:rFonts w:cs="Times New Roman" w:hint="default"/>
      </w:rPr>
    </w:lvl>
    <w:lvl w:ilvl="3">
      <w:start w:val="1"/>
      <w:numFmt w:val="decimal"/>
      <w:isLgl/>
      <w:lvlText w:val="%1.%2.%3.%4."/>
      <w:lvlJc w:val="left"/>
      <w:pPr>
        <w:ind w:left="2784" w:hanging="1380"/>
      </w:pPr>
      <w:rPr>
        <w:rFonts w:cs="Times New Roman" w:hint="default"/>
      </w:rPr>
    </w:lvl>
    <w:lvl w:ilvl="4">
      <w:start w:val="1"/>
      <w:numFmt w:val="decimal"/>
      <w:isLgl/>
      <w:lvlText w:val="%1.%2.%3.%4.%5."/>
      <w:lvlJc w:val="left"/>
      <w:pPr>
        <w:ind w:left="3132" w:hanging="1380"/>
      </w:pPr>
      <w:rPr>
        <w:rFonts w:cs="Times New Roman" w:hint="default"/>
      </w:rPr>
    </w:lvl>
    <w:lvl w:ilvl="5">
      <w:start w:val="1"/>
      <w:numFmt w:val="decimal"/>
      <w:isLgl/>
      <w:lvlText w:val="%1.%2.%3.%4.%5.%6."/>
      <w:lvlJc w:val="left"/>
      <w:pPr>
        <w:ind w:left="3480" w:hanging="13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nsid w:val="46C00996"/>
    <w:multiLevelType w:val="hybridMultilevel"/>
    <w:tmpl w:val="E414684E"/>
    <w:lvl w:ilvl="0" w:tplc="407643F0">
      <w:start w:val="2"/>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6533EBD"/>
    <w:multiLevelType w:val="hybridMultilevel"/>
    <w:tmpl w:val="78DAA016"/>
    <w:lvl w:ilvl="0" w:tplc="801E8F4A">
      <w:start w:val="4"/>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6EB"/>
    <w:rsid w:val="00010861"/>
    <w:rsid w:val="0003630C"/>
    <w:rsid w:val="00052EA6"/>
    <w:rsid w:val="000A1705"/>
    <w:rsid w:val="000B32A9"/>
    <w:rsid w:val="000F001C"/>
    <w:rsid w:val="000F2E8F"/>
    <w:rsid w:val="00105358"/>
    <w:rsid w:val="0013092A"/>
    <w:rsid w:val="00161C2D"/>
    <w:rsid w:val="0017035E"/>
    <w:rsid w:val="00176954"/>
    <w:rsid w:val="00176DB9"/>
    <w:rsid w:val="001816E9"/>
    <w:rsid w:val="00183144"/>
    <w:rsid w:val="001910AA"/>
    <w:rsid w:val="00195D48"/>
    <w:rsid w:val="001B44D6"/>
    <w:rsid w:val="001C72B7"/>
    <w:rsid w:val="001D1BF3"/>
    <w:rsid w:val="002534CE"/>
    <w:rsid w:val="00256B81"/>
    <w:rsid w:val="0026116B"/>
    <w:rsid w:val="002B04F2"/>
    <w:rsid w:val="002B5DFA"/>
    <w:rsid w:val="002C4318"/>
    <w:rsid w:val="002C4A0D"/>
    <w:rsid w:val="002C7950"/>
    <w:rsid w:val="002D6236"/>
    <w:rsid w:val="002E0B05"/>
    <w:rsid w:val="0034548C"/>
    <w:rsid w:val="003516A0"/>
    <w:rsid w:val="0038386F"/>
    <w:rsid w:val="003978AC"/>
    <w:rsid w:val="003A5FFE"/>
    <w:rsid w:val="003A7FA4"/>
    <w:rsid w:val="003D05E8"/>
    <w:rsid w:val="003E411A"/>
    <w:rsid w:val="00406A5A"/>
    <w:rsid w:val="0045185B"/>
    <w:rsid w:val="004826B4"/>
    <w:rsid w:val="004A09B2"/>
    <w:rsid w:val="004B12BD"/>
    <w:rsid w:val="004D6301"/>
    <w:rsid w:val="00512BE4"/>
    <w:rsid w:val="00531D2A"/>
    <w:rsid w:val="0053769A"/>
    <w:rsid w:val="00537F5D"/>
    <w:rsid w:val="00550BDB"/>
    <w:rsid w:val="0058185E"/>
    <w:rsid w:val="00582B95"/>
    <w:rsid w:val="005C5A31"/>
    <w:rsid w:val="005F28F2"/>
    <w:rsid w:val="005F2AE8"/>
    <w:rsid w:val="00605D17"/>
    <w:rsid w:val="006308E6"/>
    <w:rsid w:val="00640370"/>
    <w:rsid w:val="0064066E"/>
    <w:rsid w:val="006703E7"/>
    <w:rsid w:val="006760EC"/>
    <w:rsid w:val="006761A4"/>
    <w:rsid w:val="00677899"/>
    <w:rsid w:val="006961D7"/>
    <w:rsid w:val="006B161A"/>
    <w:rsid w:val="006B356B"/>
    <w:rsid w:val="007607FF"/>
    <w:rsid w:val="007666A6"/>
    <w:rsid w:val="007834BE"/>
    <w:rsid w:val="00783CB3"/>
    <w:rsid w:val="007A02A4"/>
    <w:rsid w:val="007C16D4"/>
    <w:rsid w:val="007F7CFB"/>
    <w:rsid w:val="00800380"/>
    <w:rsid w:val="00804ABF"/>
    <w:rsid w:val="008154B8"/>
    <w:rsid w:val="0081744D"/>
    <w:rsid w:val="00841116"/>
    <w:rsid w:val="008A073A"/>
    <w:rsid w:val="008C2CC1"/>
    <w:rsid w:val="008D0790"/>
    <w:rsid w:val="008E3518"/>
    <w:rsid w:val="00920033"/>
    <w:rsid w:val="00932D25"/>
    <w:rsid w:val="00953A5E"/>
    <w:rsid w:val="00996272"/>
    <w:rsid w:val="009A2781"/>
    <w:rsid w:val="009E0B79"/>
    <w:rsid w:val="00A12E4E"/>
    <w:rsid w:val="00A40B33"/>
    <w:rsid w:val="00A4475D"/>
    <w:rsid w:val="00A466EB"/>
    <w:rsid w:val="00A904DB"/>
    <w:rsid w:val="00AB6B99"/>
    <w:rsid w:val="00AC7653"/>
    <w:rsid w:val="00AD785D"/>
    <w:rsid w:val="00B029A6"/>
    <w:rsid w:val="00B225DE"/>
    <w:rsid w:val="00B72D91"/>
    <w:rsid w:val="00B97378"/>
    <w:rsid w:val="00BA4D53"/>
    <w:rsid w:val="00BA5F4B"/>
    <w:rsid w:val="00BC0E79"/>
    <w:rsid w:val="00BC7341"/>
    <w:rsid w:val="00BE42FD"/>
    <w:rsid w:val="00BF2356"/>
    <w:rsid w:val="00C43B02"/>
    <w:rsid w:val="00C56545"/>
    <w:rsid w:val="00C6280C"/>
    <w:rsid w:val="00C70541"/>
    <w:rsid w:val="00C85800"/>
    <w:rsid w:val="00CB3FE1"/>
    <w:rsid w:val="00D11E39"/>
    <w:rsid w:val="00D32501"/>
    <w:rsid w:val="00D32600"/>
    <w:rsid w:val="00D32A8F"/>
    <w:rsid w:val="00D85BF4"/>
    <w:rsid w:val="00DF074A"/>
    <w:rsid w:val="00E30E64"/>
    <w:rsid w:val="00E500FF"/>
    <w:rsid w:val="00E60D07"/>
    <w:rsid w:val="00E62B5B"/>
    <w:rsid w:val="00E75D61"/>
    <w:rsid w:val="00EA004F"/>
    <w:rsid w:val="00ED3059"/>
    <w:rsid w:val="00F32FF8"/>
    <w:rsid w:val="00F423C9"/>
    <w:rsid w:val="00F72F15"/>
    <w:rsid w:val="00FC1B33"/>
    <w:rsid w:val="00FC6399"/>
    <w:rsid w:val="00FD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4F"/>
    <w:pPr>
      <w:spacing w:after="200" w:line="276" w:lineRule="auto"/>
    </w:pPr>
    <w:rPr>
      <w:lang w:eastAsia="en-US"/>
    </w:rPr>
  </w:style>
  <w:style w:type="paragraph" w:styleId="1">
    <w:name w:val="heading 1"/>
    <w:basedOn w:val="a"/>
    <w:next w:val="a"/>
    <w:link w:val="10"/>
    <w:uiPriority w:val="99"/>
    <w:qFormat/>
    <w:rsid w:val="00A466EB"/>
    <w:pPr>
      <w:keepNext/>
      <w:spacing w:before="240" w:after="60" w:line="240" w:lineRule="auto"/>
      <w:ind w:firstLine="720"/>
      <w:jc w:val="both"/>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66EB"/>
    <w:rPr>
      <w:rFonts w:ascii="Arial" w:hAnsi="Arial"/>
      <w:b/>
      <w:kern w:val="32"/>
      <w:sz w:val="32"/>
      <w:lang w:eastAsia="ru-RU"/>
    </w:rPr>
  </w:style>
  <w:style w:type="paragraph" w:customStyle="1" w:styleId="11">
    <w:name w:val="Обычный1"/>
    <w:uiPriority w:val="99"/>
    <w:rsid w:val="00A466EB"/>
    <w:pPr>
      <w:ind w:firstLine="709"/>
      <w:jc w:val="both"/>
    </w:pPr>
    <w:rPr>
      <w:rFonts w:ascii="Times New Roman" w:eastAsia="Times New Roman" w:hAnsi="Times New Roman"/>
      <w:sz w:val="24"/>
      <w:szCs w:val="20"/>
    </w:rPr>
  </w:style>
  <w:style w:type="paragraph" w:styleId="a3">
    <w:name w:val="Body Text"/>
    <w:basedOn w:val="a"/>
    <w:link w:val="a4"/>
    <w:uiPriority w:val="99"/>
    <w:rsid w:val="00A466EB"/>
    <w:pPr>
      <w:spacing w:after="0" w:line="240" w:lineRule="auto"/>
      <w:jc w:val="both"/>
    </w:pPr>
    <w:rPr>
      <w:rFonts w:ascii="Times New Roman" w:hAnsi="Times New Roman"/>
      <w:sz w:val="24"/>
      <w:szCs w:val="24"/>
      <w:lang w:eastAsia="ru-RU"/>
    </w:rPr>
  </w:style>
  <w:style w:type="character" w:customStyle="1" w:styleId="a4">
    <w:name w:val="Основной текст Знак"/>
    <w:basedOn w:val="a0"/>
    <w:link w:val="a3"/>
    <w:uiPriority w:val="99"/>
    <w:locked/>
    <w:rsid w:val="00A466EB"/>
    <w:rPr>
      <w:rFonts w:ascii="Times New Roman" w:hAnsi="Times New Roman"/>
      <w:sz w:val="24"/>
      <w:lang w:eastAsia="ru-RU"/>
    </w:rPr>
  </w:style>
  <w:style w:type="character" w:customStyle="1" w:styleId="2">
    <w:name w:val="Основной текст (2)_"/>
    <w:link w:val="20"/>
    <w:uiPriority w:val="99"/>
    <w:locked/>
    <w:rsid w:val="00A466EB"/>
    <w:rPr>
      <w:sz w:val="24"/>
      <w:shd w:val="clear" w:color="auto" w:fill="FFFFFF"/>
    </w:rPr>
  </w:style>
  <w:style w:type="paragraph" w:customStyle="1" w:styleId="20">
    <w:name w:val="Основной текст (2)"/>
    <w:basedOn w:val="a"/>
    <w:link w:val="2"/>
    <w:uiPriority w:val="99"/>
    <w:rsid w:val="00A466EB"/>
    <w:pPr>
      <w:shd w:val="clear" w:color="auto" w:fill="FFFFFF"/>
      <w:spacing w:after="0" w:line="274" w:lineRule="exact"/>
      <w:ind w:hanging="960"/>
      <w:jc w:val="center"/>
    </w:pPr>
    <w:rPr>
      <w:sz w:val="24"/>
      <w:szCs w:val="20"/>
      <w:lang w:eastAsia="ru-RU"/>
    </w:rPr>
  </w:style>
  <w:style w:type="paragraph" w:styleId="a5">
    <w:name w:val="Plain Text"/>
    <w:basedOn w:val="a"/>
    <w:link w:val="a6"/>
    <w:uiPriority w:val="99"/>
    <w:rsid w:val="00A466EB"/>
    <w:pPr>
      <w:spacing w:after="0" w:line="240" w:lineRule="auto"/>
    </w:pPr>
    <w:rPr>
      <w:rFonts w:ascii="Courier New" w:hAnsi="Courier New"/>
      <w:sz w:val="20"/>
      <w:szCs w:val="20"/>
      <w:lang w:eastAsia="ru-RU"/>
    </w:rPr>
  </w:style>
  <w:style w:type="character" w:customStyle="1" w:styleId="a6">
    <w:name w:val="Текст Знак"/>
    <w:basedOn w:val="a0"/>
    <w:link w:val="a5"/>
    <w:uiPriority w:val="99"/>
    <w:locked/>
    <w:rsid w:val="00A466EB"/>
    <w:rPr>
      <w:rFonts w:ascii="Courier New" w:hAnsi="Courier New"/>
      <w:sz w:val="20"/>
      <w:lang w:eastAsia="ru-RU"/>
    </w:rPr>
  </w:style>
  <w:style w:type="character" w:styleId="a7">
    <w:name w:val="Hyperlink"/>
    <w:basedOn w:val="a0"/>
    <w:uiPriority w:val="99"/>
    <w:semiHidden/>
    <w:rsid w:val="008C2CC1"/>
    <w:rPr>
      <w:rFonts w:cs="Times New Roman"/>
      <w:color w:val="0000FF"/>
      <w:u w:val="single"/>
    </w:rPr>
  </w:style>
  <w:style w:type="paragraph" w:styleId="a8">
    <w:name w:val="No Spacing"/>
    <w:uiPriority w:val="99"/>
    <w:qFormat/>
    <w:rsid w:val="008C2CC1"/>
    <w:rPr>
      <w:rFonts w:eastAsia="SimSun" w:cs="Calibri"/>
      <w:lang w:eastAsia="en-US"/>
    </w:rPr>
  </w:style>
  <w:style w:type="paragraph" w:styleId="a9">
    <w:name w:val="List Paragraph"/>
    <w:basedOn w:val="a"/>
    <w:uiPriority w:val="99"/>
    <w:qFormat/>
    <w:rsid w:val="008C2CC1"/>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8C2CC1"/>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8C2CC1"/>
    <w:pPr>
      <w:widowControl w:val="0"/>
      <w:autoSpaceDE w:val="0"/>
      <w:autoSpaceDN w:val="0"/>
      <w:adjustRightInd w:val="0"/>
    </w:pPr>
    <w:rPr>
      <w:rFonts w:ascii="Courier New" w:eastAsia="Times New Roman" w:hAnsi="Courier New" w:cs="Courier New"/>
      <w:sz w:val="20"/>
      <w:szCs w:val="20"/>
    </w:rPr>
  </w:style>
  <w:style w:type="character" w:customStyle="1" w:styleId="1TimesNewRoman14">
    <w:name w:val="Стиль Заголовок 1 + Times New Roman 14 пт не полужирный Авто Знак"/>
    <w:link w:val="1TimesNewRoman140"/>
    <w:uiPriority w:val="99"/>
    <w:locked/>
    <w:rsid w:val="008C2CC1"/>
    <w:rPr>
      <w:sz w:val="28"/>
    </w:rPr>
  </w:style>
  <w:style w:type="paragraph" w:customStyle="1" w:styleId="1TimesNewRoman140">
    <w:name w:val="Стиль Заголовок 1 + Times New Roman 14 пт не полужирный Авто"/>
    <w:basedOn w:val="1"/>
    <w:link w:val="1TimesNewRoman14"/>
    <w:autoRedefine/>
    <w:uiPriority w:val="99"/>
    <w:rsid w:val="008C2CC1"/>
    <w:pPr>
      <w:keepNext w:val="0"/>
      <w:autoSpaceDE w:val="0"/>
      <w:autoSpaceDN w:val="0"/>
      <w:adjustRightInd w:val="0"/>
      <w:spacing w:before="0" w:after="0"/>
      <w:ind w:firstLine="0"/>
      <w:jc w:val="center"/>
    </w:pPr>
    <w:rPr>
      <w:rFonts w:ascii="Calibri" w:hAnsi="Calibri"/>
      <w:b w:val="0"/>
      <w:bCs w:val="0"/>
      <w:kern w:val="0"/>
      <w:sz w:val="28"/>
      <w:szCs w:val="20"/>
    </w:rPr>
  </w:style>
  <w:style w:type="paragraph" w:customStyle="1" w:styleId="ConsCell">
    <w:name w:val="ConsCell"/>
    <w:uiPriority w:val="99"/>
    <w:rsid w:val="008C2CC1"/>
    <w:pPr>
      <w:widowControl w:val="0"/>
      <w:suppressAutoHyphens/>
      <w:autoSpaceDE w:val="0"/>
    </w:pPr>
    <w:rPr>
      <w:rFonts w:ascii="Arial" w:hAnsi="Arial" w:cs="Arial"/>
      <w:sz w:val="20"/>
      <w:szCs w:val="20"/>
      <w:lang w:eastAsia="ar-SA"/>
    </w:rPr>
  </w:style>
  <w:style w:type="paragraph" w:customStyle="1" w:styleId="ConsPlusCell">
    <w:name w:val="ConsPlusCell"/>
    <w:uiPriority w:val="99"/>
    <w:rsid w:val="008C2CC1"/>
    <w:pPr>
      <w:widowControl w:val="0"/>
      <w:autoSpaceDE w:val="0"/>
      <w:autoSpaceDN w:val="0"/>
      <w:adjustRightInd w:val="0"/>
    </w:pPr>
    <w:rPr>
      <w:rFonts w:ascii="Times New Roman" w:eastAsia="Times New Roman" w:hAnsi="Times New Roman"/>
      <w:sz w:val="24"/>
      <w:szCs w:val="24"/>
    </w:rPr>
  </w:style>
  <w:style w:type="paragraph" w:styleId="aa">
    <w:name w:val="header"/>
    <w:basedOn w:val="a"/>
    <w:link w:val="ab"/>
    <w:uiPriority w:val="99"/>
    <w:rsid w:val="00BA4D53"/>
    <w:pPr>
      <w:tabs>
        <w:tab w:val="center" w:pos="4677"/>
        <w:tab w:val="right" w:pos="9355"/>
      </w:tabs>
    </w:pPr>
  </w:style>
  <w:style w:type="character" w:customStyle="1" w:styleId="ab">
    <w:name w:val="Верхний колонтитул Знак"/>
    <w:basedOn w:val="a0"/>
    <w:link w:val="aa"/>
    <w:uiPriority w:val="99"/>
    <w:semiHidden/>
    <w:rsid w:val="001E626A"/>
    <w:rPr>
      <w:lang w:eastAsia="en-US"/>
    </w:rPr>
  </w:style>
  <w:style w:type="character" w:styleId="ac">
    <w:name w:val="page number"/>
    <w:basedOn w:val="a0"/>
    <w:uiPriority w:val="99"/>
    <w:rsid w:val="00BA4D53"/>
    <w:rPr>
      <w:rFonts w:cs="Times New Roman"/>
    </w:rPr>
  </w:style>
  <w:style w:type="paragraph" w:styleId="ad">
    <w:name w:val="footer"/>
    <w:basedOn w:val="a"/>
    <w:link w:val="ae"/>
    <w:uiPriority w:val="99"/>
    <w:rsid w:val="00BA4D53"/>
    <w:pPr>
      <w:tabs>
        <w:tab w:val="center" w:pos="4677"/>
        <w:tab w:val="right" w:pos="9355"/>
      </w:tabs>
    </w:pPr>
  </w:style>
  <w:style w:type="character" w:customStyle="1" w:styleId="ae">
    <w:name w:val="Нижний колонтитул Знак"/>
    <w:basedOn w:val="a0"/>
    <w:link w:val="ad"/>
    <w:uiPriority w:val="99"/>
    <w:semiHidden/>
    <w:rsid w:val="001E62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4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5E33872EC1E5309F5A7C4D4DE03452A90A7899D69DEC81898B70EE104C038D777445145DA7EADDE122E39v5B9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3428-A202-4F49-AE3D-B52BFDAE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17</Pages>
  <Words>6652</Words>
  <Characters>37923</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2015-01-20T06:55:00Z</cp:lastPrinted>
  <dcterms:created xsi:type="dcterms:W3CDTF">2015-01-19T23:08:00Z</dcterms:created>
  <dcterms:modified xsi:type="dcterms:W3CDTF">2015-01-27T07:08:00Z</dcterms:modified>
</cp:coreProperties>
</file>